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A7D3" w14:textId="3F996883" w:rsidR="00941FF0" w:rsidRPr="00941FF0" w:rsidRDefault="00941FF0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41FF0">
        <w:rPr>
          <w:rFonts w:ascii="Arial" w:hAnsi="Arial" w:cs="Arial"/>
          <w:color w:val="000000"/>
          <w:sz w:val="20"/>
          <w:szCs w:val="20"/>
        </w:rPr>
        <w:t>Nr sprawy:</w:t>
      </w:r>
      <w:r w:rsidR="00522481">
        <w:rPr>
          <w:rFonts w:ascii="Arial" w:hAnsi="Arial" w:cs="Arial"/>
          <w:color w:val="000000"/>
          <w:sz w:val="20"/>
          <w:szCs w:val="20"/>
        </w:rPr>
        <w:t>2</w:t>
      </w:r>
      <w:r w:rsidRPr="00941FF0">
        <w:rPr>
          <w:rFonts w:ascii="Arial" w:hAnsi="Arial" w:cs="Arial"/>
          <w:color w:val="000000"/>
          <w:sz w:val="20"/>
          <w:szCs w:val="20"/>
        </w:rPr>
        <w:t>/ZWIK/P/202</w:t>
      </w:r>
      <w:r w:rsidR="00E85057">
        <w:rPr>
          <w:rFonts w:ascii="Arial" w:hAnsi="Arial" w:cs="Arial"/>
          <w:color w:val="000000"/>
          <w:sz w:val="20"/>
          <w:szCs w:val="20"/>
        </w:rPr>
        <w:t>6</w:t>
      </w:r>
    </w:p>
    <w:p w14:paraId="28C25924" w14:textId="77777777" w:rsidR="00941FF0" w:rsidRPr="00941FF0" w:rsidRDefault="00941FF0" w:rsidP="00941FF0">
      <w:pPr>
        <w:spacing w:after="200" w:line="276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941FF0">
        <w:rPr>
          <w:rFonts w:ascii="Arial" w:hAnsi="Arial" w:cs="Arial"/>
          <w:color w:val="000000"/>
          <w:sz w:val="20"/>
          <w:szCs w:val="20"/>
        </w:rPr>
        <w:t>Załącznik Nr 1</w:t>
      </w:r>
    </w:p>
    <w:p w14:paraId="0AE723A3" w14:textId="77777777" w:rsidR="00250F74" w:rsidRDefault="00250F74" w:rsidP="00A66E2F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AA820A7" w14:textId="7B62731D" w:rsidR="00E526B5" w:rsidRPr="00941FF0" w:rsidRDefault="00E526B5" w:rsidP="00A66E2F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1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OFERTOWY</w:t>
      </w:r>
    </w:p>
    <w:p w14:paraId="1FA22827" w14:textId="77777777" w:rsidR="00957A4B" w:rsidRDefault="00957A4B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F967EE" w14:textId="1E4030F0" w:rsidR="00E526B5" w:rsidRPr="00E526B5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proofErr w:type="gramStart"/>
      <w:r w:rsidRPr="00E526B5">
        <w:rPr>
          <w:rFonts w:ascii="Arial" w:eastAsia="Times New Roman" w:hAnsi="Arial" w:cs="Arial"/>
          <w:sz w:val="20"/>
          <w:szCs w:val="20"/>
          <w:lang w:eastAsia="pl-PL"/>
        </w:rPr>
        <w:t>* :</w:t>
      </w:r>
      <w:proofErr w:type="gramEnd"/>
    </w:p>
    <w:p w14:paraId="7114F751" w14:textId="601CE87A" w:rsidR="00E526B5" w:rsidRPr="00E526B5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Zarejestrowana nazwa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Wykonawcy: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4C60C0F5" w14:textId="525DCD5D" w:rsidR="00E526B5" w:rsidRPr="00E526B5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Zarejestrowany adres Wykonawcy: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14:paraId="40D99758" w14:textId="42701A60" w:rsidR="00315D62" w:rsidRPr="00C359CD" w:rsidRDefault="00315D62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gramStart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NIP:…</w:t>
      </w:r>
      <w:proofErr w:type="gramEnd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</w:t>
      </w:r>
      <w:proofErr w:type="gramStart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…….</w:t>
      </w:r>
      <w:proofErr w:type="gramEnd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 xml:space="preserve">. </w:t>
      </w:r>
      <w:proofErr w:type="gramStart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REGON:…</w:t>
      </w:r>
      <w:proofErr w:type="gramEnd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…………………………….</w:t>
      </w:r>
    </w:p>
    <w:p w14:paraId="60ECB657" w14:textId="051883ED" w:rsidR="00E526B5" w:rsidRPr="00C359CD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 xml:space="preserve">Numer telefonu: </w:t>
      </w: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ab/>
      </w:r>
    </w:p>
    <w:p w14:paraId="563BE008" w14:textId="520E64A7" w:rsidR="00315D62" w:rsidRPr="00C359CD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Adres e-mail:</w:t>
      </w: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ab/>
      </w:r>
    </w:p>
    <w:p w14:paraId="1E64059A" w14:textId="231A5BB3" w:rsidR="00E526B5" w:rsidRPr="004E1BCC" w:rsidRDefault="00E526B5" w:rsidP="00250F74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* w przypadku oferty składanej przez Wykonawców wspólnie ubiegających się o udzielenie zamówienia, należy podać nazwy</w:t>
      </w:r>
      <w:r w:rsidR="000602C2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</w:t>
      </w: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i adresy wszystkich Wykonawców oraz wskazać Pełnomocnika.</w:t>
      </w:r>
    </w:p>
    <w:p w14:paraId="7E37B27E" w14:textId="77777777" w:rsidR="00E526B5" w:rsidRPr="00E526B5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C78BE7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1. CENA OFERTOWA (KRYTERIUM K1):</w:t>
      </w:r>
    </w:p>
    <w:p w14:paraId="42D5FDF0" w14:textId="79D3A50E" w:rsidR="00FB688C" w:rsidRDefault="00E526B5" w:rsidP="00FB6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ogłoszenia o </w:t>
      </w:r>
      <w:r>
        <w:rPr>
          <w:rFonts w:ascii="Arial" w:eastAsia="Times New Roman" w:hAnsi="Arial" w:cs="Arial"/>
          <w:sz w:val="20"/>
          <w:szCs w:val="20"/>
          <w:lang w:eastAsia="pl-PL"/>
        </w:rPr>
        <w:t>zamówieniu w trybie podstawowym</w:t>
      </w:r>
      <w:r w:rsidR="00BD7B5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61C7D">
        <w:rPr>
          <w:rFonts w:ascii="Arial" w:eastAsia="Times New Roman" w:hAnsi="Arial" w:cs="Arial"/>
          <w:sz w:val="20"/>
          <w:szCs w:val="20"/>
          <w:lang w:eastAsia="pl-PL"/>
        </w:rPr>
        <w:t xml:space="preserve">na roboty budowlane </w:t>
      </w:r>
      <w:r w:rsidR="008C44BF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bookmarkStart w:id="0" w:name="_Hlk74828177"/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>zadani</w:t>
      </w:r>
      <w:r w:rsidR="00461C7D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 xml:space="preserve"> pn</w:t>
      </w:r>
      <w:r w:rsidR="00641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>:</w:t>
      </w:r>
      <w:bookmarkEnd w:id="0"/>
      <w:r w:rsidR="00C359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7370" w:rsidRPr="00AD0F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61C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</w:t>
      </w:r>
      <w:r w:rsidR="00560F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</w:t>
      </w:r>
      <w:r w:rsidR="00461C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</w:t>
      </w:r>
      <w:r w:rsidR="00560F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</w:t>
      </w:r>
      <w:proofErr w:type="gramStart"/>
      <w:r w:rsidR="00560F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…….</w:t>
      </w:r>
      <w:r w:rsidR="00461C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…….</w:t>
      </w:r>
      <w:proofErr w:type="gramEnd"/>
      <w:r w:rsidR="003073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składam niniejszą ofertę i oferuję realizację przedmiotu zamówienia w zakresie oraz zgodnie </w:t>
      </w:r>
      <w:r w:rsidR="00560F8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z wymogami określonymi w SWZ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załącznikach do niej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 za cenę:</w:t>
      </w:r>
    </w:p>
    <w:p w14:paraId="0E25F8D4" w14:textId="77777777" w:rsidR="00544A2D" w:rsidRDefault="00544A2D" w:rsidP="00FB6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BCCB10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Cena netto: ……………………………………………………………………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</w:t>
      </w:r>
    </w:p>
    <w:p w14:paraId="48AB8F48" w14:textId="15FED21E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Podatek VAT: </w:t>
      </w:r>
      <w:r w:rsidR="00BD7B59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% ………………………………………………………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</w:t>
      </w:r>
    </w:p>
    <w:p w14:paraId="5D9AB94D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Cena brutto: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</w:t>
      </w:r>
    </w:p>
    <w:p w14:paraId="13C3A900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(słownie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złotych)</w:t>
      </w:r>
    </w:p>
    <w:p w14:paraId="5437194D" w14:textId="7094DCF8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Cena oferty jest ceną ryczałtową i obejmuje wszystkie koszty robót, których konieczność wykonania wynika w szczególności z dokumentacji projektowej, specyfikacji warunków zamówienia, przedmiaru robót, wiedzy technicznej, w tym podatek VAT w stawce obowiązującej na dzień składania oferty.</w:t>
      </w:r>
    </w:p>
    <w:p w14:paraId="60D27091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356377" w14:textId="77777777" w:rsidR="00E526B5" w:rsidRPr="00E526B5" w:rsidRDefault="00E526B5" w:rsidP="00A33D4A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2. OŚWIADCZENIA WYKONAWCY W ZAKRESIE SPEŁNIANIA KRYTERIUM K2:</w:t>
      </w:r>
    </w:p>
    <w:p w14:paraId="0F357837" w14:textId="77777777" w:rsidR="00E526B5" w:rsidRPr="00E526B5" w:rsidRDefault="00E526B5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Oświadczam, że:</w:t>
      </w:r>
    </w:p>
    <w:p w14:paraId="1151A15D" w14:textId="77777777" w:rsidR="00E526B5" w:rsidRPr="00E526B5" w:rsidRDefault="00E526B5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udzielę gwarancji na wykonany przedmiot umowy na okres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miesięcy</w:t>
      </w:r>
    </w:p>
    <w:p w14:paraId="03A815ED" w14:textId="73E26A74" w:rsidR="00E526B5" w:rsidRDefault="00E526B5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(min. 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wymagany </w:t>
      </w:r>
      <w:r w:rsidR="00CD2DFA">
        <w:rPr>
          <w:rFonts w:ascii="Arial" w:eastAsia="Times New Roman" w:hAnsi="Arial" w:cs="Arial"/>
          <w:sz w:val="20"/>
          <w:szCs w:val="20"/>
          <w:lang w:eastAsia="pl-PL"/>
        </w:rPr>
        <w:t>termin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 gwarancji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36 m-cy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. Punktowany maksymalny termin gwarancji </w:t>
      </w:r>
      <w:r w:rsidR="001E3A14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to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60 </w:t>
      </w:r>
      <w:r w:rsidR="001E3A14" w:rsidRPr="00250F74">
        <w:rPr>
          <w:rFonts w:ascii="Arial" w:eastAsia="Times New Roman" w:hAnsi="Arial" w:cs="Arial"/>
          <w:sz w:val="20"/>
          <w:szCs w:val="20"/>
          <w:lang w:eastAsia="pl-PL"/>
        </w:rPr>
        <w:t>miesięcy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) licząc od następnego dnia od odbioru końcowego robót.</w:t>
      </w:r>
    </w:p>
    <w:p w14:paraId="7105823E" w14:textId="77777777" w:rsidR="00250F74" w:rsidRDefault="00250F74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5F52E3" w14:textId="5D1E5DE8" w:rsidR="001C76BE" w:rsidRPr="00250F74" w:rsidRDefault="001C76BE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Uwaga: </w:t>
      </w:r>
    </w:p>
    <w:p w14:paraId="6ACA4A62" w14:textId="43BE8579" w:rsidR="001E3A14" w:rsidRPr="00250F7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podania przez Wykonawcę w Formularzu ofertowym terminu gwarancji równego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miesiące - ofercie przyznanych zostanie 0 pkt.</w:t>
      </w:r>
    </w:p>
    <w:p w14:paraId="6D947F4B" w14:textId="4AB0B963" w:rsidR="001E3A14" w:rsidRPr="00250F7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braku wypełnienia ww. pkt 2 Zamawiający uzna i przyjmie do wyliczenia kryterium, że termin gwarancji wynosi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m-c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y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a oferta otrzyma 0 pkt</w:t>
      </w:r>
      <w:r w:rsidR="00250F74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(przy czym w przypadku wyboru takiej oferty jako najkorzystniejszej do umowy zostanie wpisany termin określony jako minimalny przez Zamawiającego tj.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miesi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>ęcy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74E45D73" w14:textId="3273DC90" w:rsidR="001E3A14" w:rsidRPr="00250F7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wpisania w ww. pkt 2 terminu gwarancji krótszego niż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m-c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, oferta uznana zostanie za niezgodną z SWZ i podlegać będzie odrzuceniu zgodnie z art. 226 ust 5 ustawy Pzp. </w:t>
      </w:r>
    </w:p>
    <w:p w14:paraId="77E1F2B2" w14:textId="73BA2E9E" w:rsidR="001E3A14" w:rsidRPr="001E3A1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podania w ww. pkt 2 terminu gwarancji dłuższego niż termin określony przez Zamawiającego jako maksymalny – do wyliczenia ilości punktów w tym kryterium Zamawiający przyjmie termin gwarancji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60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miesięcy (przy czym w przypadku wyboru takiej oferty jako najkorzystniejszej do umowy</w:t>
      </w:r>
      <w:r w:rsidRPr="001E3A14">
        <w:rPr>
          <w:rFonts w:ascii="Arial" w:eastAsia="Times New Roman" w:hAnsi="Arial" w:cs="Arial"/>
          <w:sz w:val="20"/>
          <w:szCs w:val="20"/>
          <w:lang w:eastAsia="pl-PL"/>
        </w:rPr>
        <w:t xml:space="preserve"> zostanie wpisany termin wskazany przez Wykonawcę</w:t>
      </w:r>
      <w:r w:rsidR="00B624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</w:t>
      </w:r>
      <w:r w:rsidRPr="001E3A14">
        <w:rPr>
          <w:rFonts w:ascii="Arial" w:eastAsia="Times New Roman" w:hAnsi="Arial" w:cs="Arial"/>
          <w:sz w:val="20"/>
          <w:szCs w:val="20"/>
          <w:lang w:eastAsia="pl-PL"/>
        </w:rPr>
        <w:t xml:space="preserve"> w Formularzu ofertowym).</w:t>
      </w:r>
    </w:p>
    <w:p w14:paraId="4E6D9BC2" w14:textId="77777777" w:rsidR="00B55BFE" w:rsidRPr="00E526B5" w:rsidRDefault="00B55BFE" w:rsidP="001E3A14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5BFF8EE" w14:textId="01634ED7" w:rsidR="00E526B5" w:rsidRDefault="00E526B5" w:rsidP="00315D62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Przedmiot zamówienia wykonam w term</w:t>
      </w:r>
      <w:r w:rsidR="00A002D9">
        <w:rPr>
          <w:rFonts w:ascii="Arial" w:eastAsia="Times New Roman" w:hAnsi="Arial" w:cs="Arial"/>
          <w:sz w:val="20"/>
          <w:szCs w:val="20"/>
          <w:lang w:eastAsia="pl-PL"/>
        </w:rPr>
        <w:t>inie określonym w SWZ</w:t>
      </w:r>
      <w:r w:rsidR="0006380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Uważam się za związanego złożoną ofertą</w:t>
      </w:r>
      <w:r w:rsidR="00A002D9">
        <w:rPr>
          <w:rFonts w:ascii="Arial" w:eastAsia="Times New Roman" w:hAnsi="Arial" w:cs="Arial"/>
          <w:sz w:val="20"/>
          <w:szCs w:val="20"/>
          <w:lang w:eastAsia="pl-PL"/>
        </w:rPr>
        <w:t xml:space="preserve"> przez okres wskazany w SWZ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90476" w14:textId="77777777" w:rsidR="00B55BFE" w:rsidRPr="00E526B5" w:rsidRDefault="00B55BFE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ACC6F1" w14:textId="271C19ED" w:rsidR="00B55BFE" w:rsidRDefault="00315D62" w:rsidP="00250F74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Zawarty w SWZ wzór umowy został przeze mnie zaakceptowany i w razie wybrania mojej oferty 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zobowiązuję się do podpisania Umowy na ww. warunkach</w:t>
      </w:r>
      <w:r w:rsidR="00560F8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(po uzupełnieniu danych zawartych </w:t>
      </w:r>
      <w:r w:rsidR="00560F8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>w ofercie)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, w miejscu i terminie określonym przez Zamawiającego.</w:t>
      </w:r>
    </w:p>
    <w:p w14:paraId="4D0E6374" w14:textId="77777777" w:rsidR="00250F74" w:rsidRDefault="00250F74" w:rsidP="00A002D9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64B35F" w14:textId="604EE0AE" w:rsidR="00A002D9" w:rsidRDefault="00315D62" w:rsidP="00A002D9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A002D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A002D9" w:rsidRPr="00A002D9">
        <w:rPr>
          <w:rFonts w:ascii="Arial" w:eastAsia="Times New Roman" w:hAnsi="Arial" w:cs="Arial"/>
          <w:sz w:val="20"/>
          <w:szCs w:val="20"/>
          <w:lang w:eastAsia="pl-PL"/>
        </w:rPr>
        <w:t>Wskazuj</w:t>
      </w:r>
      <w:r w:rsidR="00A33D4A">
        <w:rPr>
          <w:rFonts w:ascii="Arial" w:eastAsia="Times New Roman" w:hAnsi="Arial" w:cs="Arial"/>
          <w:sz w:val="20"/>
          <w:szCs w:val="20"/>
          <w:lang w:eastAsia="pl-PL"/>
        </w:rPr>
        <w:t>ę,</w:t>
      </w:r>
      <w:r w:rsidR="00A002D9"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że aktualny dokument potwierdzający umocowanie do reprezentacji Wykonawcy</w:t>
      </w:r>
      <w:r w:rsidR="00A33D4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002D9"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pobrać za pomocą bezpłatnych baz dostępnych pod adresem: </w:t>
      </w:r>
    </w:p>
    <w:p w14:paraId="2950D069" w14:textId="77777777" w:rsidR="00A33D4A" w:rsidRPr="00A002D9" w:rsidRDefault="00A33D4A" w:rsidP="00A002D9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422285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8" w:history="1">
        <w:r w:rsidRPr="00A002D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https://prod.ceidg.gov.pl/CEIDG/CEIDG.Public.UI/Search.aspx</w:t>
        </w:r>
      </w:hyperlink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(CEIDG)</w:t>
      </w:r>
    </w:p>
    <w:p w14:paraId="4B332E71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05899513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9" w:history="1">
        <w:r w:rsidRPr="00A002D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https://ekrs.ms.gov.pl/web/wyszukiwarka-krs/strona-glowna/</w:t>
        </w:r>
      </w:hyperlink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(KRS)</w:t>
      </w:r>
    </w:p>
    <w:p w14:paraId="0A289C39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52FDF186" w14:textId="4E3B6D3E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inny właściwy rejestr……………………</w:t>
      </w:r>
      <w:proofErr w:type="gramStart"/>
      <w:r w:rsidRPr="00A002D9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A002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</w:p>
    <w:p w14:paraId="73279212" w14:textId="10949519" w:rsidR="00A002D9" w:rsidRPr="00560F81" w:rsidRDefault="00A002D9" w:rsidP="00645EE7">
      <w:pPr>
        <w:spacing w:after="0" w:line="240" w:lineRule="auto"/>
        <w:ind w:left="357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A002D9"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560F81">
        <w:rPr>
          <w:rFonts w:ascii="Arial" w:eastAsia="Times New Roman" w:hAnsi="Arial" w:cs="Arial"/>
          <w:sz w:val="16"/>
          <w:szCs w:val="16"/>
          <w:lang w:eastAsia="pl-PL"/>
        </w:rPr>
        <w:t xml:space="preserve">(wpisać nazwę </w:t>
      </w:r>
      <w:proofErr w:type="gramStart"/>
      <w:r w:rsidRPr="00560F81">
        <w:rPr>
          <w:rFonts w:ascii="Arial" w:eastAsia="Times New Roman" w:hAnsi="Arial" w:cs="Arial"/>
          <w:sz w:val="16"/>
          <w:szCs w:val="16"/>
          <w:lang w:eastAsia="pl-PL"/>
        </w:rPr>
        <w:t xml:space="preserve">bazy)  </w:t>
      </w:r>
      <w:r w:rsidRPr="00560F81"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End"/>
      <w:r w:rsidR="00A66E2F" w:rsidRPr="00560F81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proofErr w:type="gramStart"/>
      <w:r w:rsidR="00A66E2F" w:rsidRPr="00560F8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0F81">
        <w:rPr>
          <w:rFonts w:ascii="Arial" w:eastAsia="Times New Roman" w:hAnsi="Arial" w:cs="Arial"/>
          <w:sz w:val="16"/>
          <w:szCs w:val="16"/>
          <w:lang w:eastAsia="pl-PL"/>
        </w:rPr>
        <w:t xml:space="preserve">  (</w:t>
      </w:r>
      <w:proofErr w:type="gramEnd"/>
      <w:r w:rsidRPr="00560F81">
        <w:rPr>
          <w:rFonts w:ascii="Arial" w:eastAsia="Times New Roman" w:hAnsi="Arial" w:cs="Arial"/>
          <w:sz w:val="16"/>
          <w:szCs w:val="16"/>
          <w:lang w:eastAsia="pl-PL"/>
        </w:rPr>
        <w:t>wpisać adres internetowy bazy)</w:t>
      </w:r>
    </w:p>
    <w:p w14:paraId="406C1D05" w14:textId="77777777" w:rsidR="00560F81" w:rsidRPr="00A002D9" w:rsidRDefault="00560F81" w:rsidP="00645EE7">
      <w:pPr>
        <w:spacing w:after="0" w:line="240" w:lineRule="auto"/>
        <w:ind w:left="357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0B3A77" w14:textId="2AEB2627" w:rsidR="00A002D9" w:rsidRDefault="00A002D9" w:rsidP="00957A4B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brak możliwości pobrania online</w:t>
      </w:r>
    </w:p>
    <w:p w14:paraId="79C1DC66" w14:textId="77777777" w:rsidR="004E1BCC" w:rsidRPr="00A002D9" w:rsidRDefault="004E1BCC" w:rsidP="00957A4B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EBA1A" w14:textId="489B59B6" w:rsidR="00A002D9" w:rsidRPr="004E1BCC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</w:t>
      </w:r>
      <w:proofErr w:type="gramStart"/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nie złożenia</w:t>
      </w:r>
      <w:proofErr w:type="gramEnd"/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wraz z ofertą dokumentu/ów potwierdzającego umocowanie do reprezentowania Wykonawcy Zamawiający wezwie </w:t>
      </w:r>
      <w:r w:rsidR="00B6246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</w:t>
      </w: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o przedłożenie odpowiedniego dokumentu na podstawie art. 128 </w:t>
      </w:r>
      <w:proofErr w:type="gramStart"/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 )</w:t>
      </w:r>
      <w:proofErr w:type="gramEnd"/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</w:p>
    <w:p w14:paraId="6AC64D3C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404EB5" w14:textId="0ACD6DC4" w:rsidR="005531F5" w:rsidRPr="00531729" w:rsidRDefault="005531F5" w:rsidP="005531F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t>5.1.</w:t>
      </w:r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 xml:space="preserve">Wskazuję, że aktualny dokument potwierdzający umocowanie do reprezentacji Podmiotu udostępniającego zasoby, Zamawiający może pobrać za pomocą bezpłatnych baz dostępnych </w:t>
      </w:r>
      <w:r w:rsidR="00B6246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>pod adresem: - jeżeli dotyczy</w:t>
      </w:r>
    </w:p>
    <w:p w14:paraId="7F184300" w14:textId="77777777" w:rsidR="005531F5" w:rsidRPr="00531729" w:rsidRDefault="005531F5" w:rsidP="005531F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CF619E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10" w:history="1">
        <w:r w:rsidRPr="0053172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https://prod.ceidg.gov.pl/CEIDG/CEIDG.Public.UI/Search.aspx</w:t>
        </w:r>
      </w:hyperlink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(CEIDG)</w:t>
      </w:r>
    </w:p>
    <w:p w14:paraId="0EE0C5BD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600EA73E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11" w:history="1">
        <w:r w:rsidRPr="0053172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https://ekrs.ms.gov.pl/web/wyszukiwarka-krs/strona-glowna/</w:t>
        </w:r>
      </w:hyperlink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(KRS)</w:t>
      </w:r>
    </w:p>
    <w:p w14:paraId="2D32EF95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161DFCDA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 xml:space="preserve"> inny właściwy rejestr……………………</w:t>
      </w:r>
      <w:proofErr w:type="gramStart"/>
      <w:r w:rsidRPr="00531729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531729">
        <w:rPr>
          <w:rFonts w:ascii="Arial" w:eastAsia="Times New Roman" w:hAnsi="Arial" w:cs="Arial"/>
          <w:sz w:val="20"/>
          <w:szCs w:val="20"/>
          <w:lang w:eastAsia="pl-PL"/>
        </w:rPr>
        <w:t>.      …………………………………..</w:t>
      </w:r>
    </w:p>
    <w:p w14:paraId="1779E2E2" w14:textId="77777777" w:rsidR="005531F5" w:rsidRPr="00531729" w:rsidRDefault="005531F5" w:rsidP="005531F5">
      <w:pPr>
        <w:spacing w:after="0" w:line="240" w:lineRule="auto"/>
        <w:ind w:left="357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3172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(wpisać nazwę </w:t>
      </w:r>
      <w:proofErr w:type="gramStart"/>
      <w:r w:rsidRPr="00531729">
        <w:rPr>
          <w:rFonts w:ascii="Arial" w:eastAsia="Times New Roman" w:hAnsi="Arial" w:cs="Arial"/>
          <w:sz w:val="16"/>
          <w:szCs w:val="16"/>
          <w:lang w:eastAsia="pl-PL"/>
        </w:rPr>
        <w:t xml:space="preserve">bazy)  </w:t>
      </w:r>
      <w:r w:rsidRPr="00531729"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End"/>
      <w:r w:rsidRPr="00531729">
        <w:rPr>
          <w:rFonts w:ascii="Arial" w:eastAsia="Times New Roman" w:hAnsi="Arial" w:cs="Arial"/>
          <w:sz w:val="16"/>
          <w:szCs w:val="16"/>
          <w:lang w:eastAsia="pl-PL"/>
        </w:rPr>
        <w:t xml:space="preserve">  (wpisać adres internetowy bazy)</w:t>
      </w:r>
    </w:p>
    <w:p w14:paraId="3A01A79B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 xml:space="preserve"> brak możliwości pobrania online</w:t>
      </w:r>
    </w:p>
    <w:p w14:paraId="6C87C54A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2FA89BE0" w14:textId="77777777" w:rsidR="005531F5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(Wykonawca musi wskazać lub zaznaczyć adres strony www, na której Zamawiający może bezpłatnie pobrać dokumenty rejestrowe Podmiotu udostępniającego zasoby, o ile rejestr taki jest ogólnodostępny i bezpłatny. W przypadku braku zaznaczenia lub </w:t>
      </w:r>
      <w:proofErr w:type="gramStart"/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nie złożenia</w:t>
      </w:r>
      <w:proofErr w:type="gramEnd"/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wraz z ofertą dokumentu/ów potwierdzającego umocowanie do reprezentowania Podmiotu udostępniającego zasoby, Zamawiający wezwie o przedłożenie odpowiedniego dokumentu na podstawie art. 128 </w:t>
      </w:r>
      <w:proofErr w:type="gramStart"/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 )</w:t>
      </w:r>
      <w:proofErr w:type="gramEnd"/>
      <w:r w:rsidRPr="000D5C5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</w:p>
    <w:p w14:paraId="19A51B26" w14:textId="77777777" w:rsidR="006F6921" w:rsidRPr="005531F5" w:rsidRDefault="006F6921" w:rsidP="005531F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</w:p>
    <w:p w14:paraId="048F0795" w14:textId="2F89B3BB" w:rsidR="00A002D9" w:rsidRPr="006F6921" w:rsidRDefault="00CF7D6C" w:rsidP="00315D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="00315D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A002D9"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Oferta:   </w:t>
      </w:r>
    </w:p>
    <w:p w14:paraId="57C8A62A" w14:textId="77777777" w:rsidR="006F6921" w:rsidRPr="00A002D9" w:rsidRDefault="006F6921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22856A" w14:textId="4E3B47D1" w:rsidR="00A002D9" w:rsidRDefault="00A002D9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zawiera informacji stanowiących tajemnicę przedsiębiorstwa,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w rozumieniu przepisów </w:t>
      </w:r>
      <w:r w:rsidR="000A14B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o zwalczaniu nieuczciwej konkurencji </w:t>
      </w:r>
    </w:p>
    <w:p w14:paraId="331106F1" w14:textId="77777777" w:rsidR="006F6921" w:rsidRPr="00A002D9" w:rsidRDefault="006F6921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D652CBF" w14:textId="533EEEF9" w:rsidR="00A002D9" w:rsidRPr="00A002D9" w:rsidRDefault="00A002D9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 informacje stanowiące tajemnicę przedsiębiorstwa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w rozumieniu przepisów </w:t>
      </w:r>
      <w:r w:rsidR="000A14B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>o zwalczaniu nieuczciwej konkurencji.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7D724AF6" w14:textId="50743926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>Uzasadnienie</w:t>
      </w:r>
      <w:r w:rsidR="00645EE7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002D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(należy wykazać, </w:t>
      </w:r>
      <w:proofErr w:type="gramStart"/>
      <w:r w:rsidRPr="00A002D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ze</w:t>
      </w:r>
      <w:proofErr w:type="gramEnd"/>
      <w:r w:rsidRPr="00A002D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 zastrzeżone informacje stanowią tajemnicę przedsiębiorstwa):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</w:t>
      </w:r>
      <w:r w:rsidR="0051502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47B1E31D" w14:textId="77777777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Uzasadnienie można złożyć na osobnym podpisanym dokumencie.</w:t>
      </w:r>
    </w:p>
    <w:p w14:paraId="0E62B0DF" w14:textId="77777777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7B280C9C" w14:textId="77777777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Zaznaczyć właściwe. Brak zaznaczenia będzie </w:t>
      </w:r>
      <w:proofErr w:type="gramStart"/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>oznaczał</w:t>
      </w:r>
      <w:proofErr w:type="gramEnd"/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iż Wykonawca nie dołącza do OFERTY informacji stanowiących tajemnicę przedsiębiorstwa.</w:t>
      </w:r>
    </w:p>
    <w:p w14:paraId="4A78C651" w14:textId="77777777" w:rsidR="00A002D9" w:rsidRPr="00A002D9" w:rsidRDefault="00A002D9" w:rsidP="00A002D9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AB97BF" w14:textId="1B7814A0" w:rsidR="00645EE7" w:rsidRPr="00645EE7" w:rsidRDefault="00CF7D6C" w:rsidP="00957A4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957A4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645EE7" w:rsidRPr="00645EE7">
        <w:rPr>
          <w:rFonts w:ascii="Arial" w:eastAsia="Times New Roman" w:hAnsi="Arial" w:cs="Arial"/>
          <w:sz w:val="20"/>
          <w:szCs w:val="20"/>
          <w:lang w:eastAsia="pl-PL"/>
        </w:rPr>
        <w:t>Następujące prace zamierzam powierzyć podwykonawcom:</w:t>
      </w:r>
    </w:p>
    <w:p w14:paraId="2DE92805" w14:textId="7BF83377" w:rsidR="00645EE7" w:rsidRPr="00645EE7" w:rsidRDefault="00645EE7" w:rsidP="00645EE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5EE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F54C0" w14:textId="6F77DB02" w:rsidR="00A002D9" w:rsidRPr="00250F74" w:rsidRDefault="00645EE7" w:rsidP="00250F74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45EE7">
        <w:rPr>
          <w:rFonts w:ascii="Arial" w:eastAsia="Times New Roman" w:hAnsi="Arial" w:cs="Arial"/>
          <w:sz w:val="20"/>
          <w:szCs w:val="20"/>
          <w:lang w:eastAsia="pl-PL"/>
        </w:rPr>
        <w:t>Podwykonawca/</w:t>
      </w:r>
      <w:proofErr w:type="gramStart"/>
      <w:r w:rsidRPr="00645EE7">
        <w:rPr>
          <w:rFonts w:ascii="Arial" w:eastAsia="Times New Roman" w:hAnsi="Arial" w:cs="Arial"/>
          <w:sz w:val="20"/>
          <w:szCs w:val="20"/>
          <w:lang w:eastAsia="pl-PL"/>
        </w:rPr>
        <w:t>podwykonawcy:…</w:t>
      </w:r>
      <w:proofErr w:type="gramEnd"/>
      <w:r w:rsidRPr="00645EE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  <w:proofErr w:type="gramStart"/>
      <w:r w:rsidRPr="00645EE7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645EE7">
        <w:rPr>
          <w:rFonts w:ascii="Arial" w:eastAsia="Times New Roman" w:hAnsi="Arial" w:cs="Arial"/>
          <w:sz w:val="16"/>
          <w:szCs w:val="16"/>
          <w:lang w:eastAsia="pl-PL"/>
        </w:rPr>
        <w:t>(wpisać</w:t>
      </w:r>
      <w:proofErr w:type="gramEnd"/>
      <w:r w:rsidRPr="00645EE7">
        <w:rPr>
          <w:rFonts w:ascii="Arial" w:eastAsia="Times New Roman" w:hAnsi="Arial" w:cs="Arial"/>
          <w:sz w:val="16"/>
          <w:szCs w:val="16"/>
          <w:lang w:eastAsia="pl-PL"/>
        </w:rPr>
        <w:t xml:space="preserve"> jeżeli znany/ni)</w:t>
      </w:r>
      <w:r w:rsidR="0051502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</w:p>
    <w:p w14:paraId="03E635F4" w14:textId="77777777" w:rsidR="004E1BCC" w:rsidRDefault="004E1BCC" w:rsidP="00A002D9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1F6317E7" w14:textId="344E7A14" w:rsidR="00A002D9" w:rsidRPr="00A002D9" w:rsidRDefault="00A002D9" w:rsidP="00A002D9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Brak wpisania będzie oznaczał, iż Wykonawca nie będzie korzystał z podwykonawców na tym etapie bądź nie są </w:t>
      </w:r>
      <w:r w:rsidR="0063351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                                      mu</w:t>
      </w:r>
      <w:r w:rsidR="00CA0BD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>oni znani w momencie składania oferty.</w:t>
      </w:r>
    </w:p>
    <w:p w14:paraId="3EE8536D" w14:textId="77777777" w:rsidR="00A002D9" w:rsidRPr="00E526B5" w:rsidRDefault="00A002D9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AE125C" w14:textId="0CF7020B" w:rsidR="003D40AA" w:rsidRPr="00F72FAB" w:rsidRDefault="00CF7D6C" w:rsidP="00F72FAB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72FA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art.127 ust. 2 ustawy z dnia 11 września 2019 r. Prawo zamówień publicznych (Pzp)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lastRenderedPageBreak/>
        <w:t>wskazuję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 nazwę i numer postępowania (oznaczenie sprawy) o udzielenie zamówienia publicznego oraz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>podmiotowe środki dowodowe, które znajdują się w posiadaniu Zamawiającego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00DD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 w szczególności oświadczenia lub dokumenty, o których mowa w § 6 - 9 Rozporządzenia Ministra Rozwoju, Pracy i Technologii z dnia 23 grudnia 2020 r. w sprawie podmiotowych środków dowodowych oraz innych dokumentów lub oświadczeń, jakich może żądać zamawiający </w:t>
      </w:r>
      <w:r w:rsidR="00A00DD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od wykonawcy, przechowywane przez Zamawiającego zgodnie z art. 78 ust. 1 ustawy Pzp,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>w celu potwierdzenia okoliczności, o których mowa w art. 273 ust. 1 ustawy Pzp i potwierdzam</w:t>
      </w:r>
      <w:r w:rsidR="00A00D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                                    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ich prawidłowość i aktualność.</w:t>
      </w:r>
    </w:p>
    <w:p w14:paraId="69030ACB" w14:textId="77777777" w:rsidR="003D40AA" w:rsidRPr="003D40AA" w:rsidRDefault="003D40AA" w:rsidP="003D40AA">
      <w:pPr>
        <w:keepLines/>
        <w:widowControl w:val="0"/>
        <w:spacing w:after="0" w:line="276" w:lineRule="auto"/>
        <w:ind w:left="284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2353"/>
        <w:gridCol w:w="3399"/>
      </w:tblGrid>
      <w:tr w:rsidR="003D40AA" w:rsidRPr="003D40AA" w14:paraId="4BFF39A9" w14:textId="77777777" w:rsidTr="00F72FAB">
        <w:tc>
          <w:tcPr>
            <w:tcW w:w="2756" w:type="dxa"/>
            <w:vAlign w:val="center"/>
          </w:tcPr>
          <w:p w14:paraId="34C1F081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postępowania</w:t>
            </w:r>
          </w:p>
        </w:tc>
        <w:tc>
          <w:tcPr>
            <w:tcW w:w="2353" w:type="dxa"/>
            <w:vAlign w:val="center"/>
          </w:tcPr>
          <w:p w14:paraId="0F3447C7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Numer postępowania</w:t>
            </w:r>
            <w:r w:rsidRPr="003D40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(oznaczenie sprawy, do której dokumenty zostały dołączone)</w:t>
            </w:r>
          </w:p>
        </w:tc>
        <w:tc>
          <w:tcPr>
            <w:tcW w:w="3399" w:type="dxa"/>
            <w:vAlign w:val="center"/>
          </w:tcPr>
          <w:p w14:paraId="63B258A2" w14:textId="6C4148F7" w:rsidR="003D40AA" w:rsidRPr="003D40AA" w:rsidRDefault="003D40AA" w:rsidP="003D40AA">
            <w:pPr>
              <w:keepLines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oświadczeń lub dokumentów (</w:t>
            </w:r>
            <w:r w:rsidRPr="003D40A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znajdujących się w posiadaniu zamawiającego).</w:t>
            </w: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</w:tr>
      <w:tr w:rsidR="003D40AA" w:rsidRPr="003D40AA" w14:paraId="3998D88F" w14:textId="77777777" w:rsidTr="00F72FAB">
        <w:tc>
          <w:tcPr>
            <w:tcW w:w="2756" w:type="dxa"/>
          </w:tcPr>
          <w:p w14:paraId="1953D712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3" w:type="dxa"/>
          </w:tcPr>
          <w:p w14:paraId="406E9CBD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6E7FD846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0336580" w14:textId="77777777" w:rsidR="00250F74" w:rsidRDefault="00250F74" w:rsidP="00250F74">
      <w:pPr>
        <w:keepLines/>
        <w:widowControl w:val="0"/>
        <w:spacing w:after="0" w:line="276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03406506" w14:textId="58DE5152" w:rsidR="003D40AA" w:rsidRPr="00250F74" w:rsidRDefault="00F72FAB" w:rsidP="00250F74">
      <w:pPr>
        <w:keepLines/>
        <w:widowControl w:val="0"/>
        <w:spacing w:after="0" w:line="276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(należy wypełnić, jeżeli oświadczenia lub dokumenty, o których mowa w § 6-9 Rozporządzenia Ministra Rozwoju, Pracy</w:t>
      </w:r>
      <w:r w:rsidR="00BB552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</w:t>
      </w:r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i Technologii z dnia 23 grudnia 2020 r. w sprawie podmiotowych środków dowodowych oraz innych dokumentów lub oświadczeń, jakich może żądać zamawiający od wykonawcy, znajdują się w posiadaniu Zamawiającego, w szczególności oświadczenia</w:t>
      </w:r>
      <w:r w:rsidR="00BB552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</w:t>
      </w:r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lub dokumenty przechowywane przez zamawiającego zgodnie z art. 78 ust. 1 Pzp)</w:t>
      </w:r>
    </w:p>
    <w:p w14:paraId="30EFB889" w14:textId="4A1E1AE0" w:rsidR="00456AD3" w:rsidRPr="00456AD3" w:rsidRDefault="00CF7D6C" w:rsidP="00456AD3">
      <w:pPr>
        <w:keepLines/>
        <w:widowControl w:val="0"/>
        <w:spacing w:before="120"/>
        <w:ind w:left="425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56AD3" w:rsidRPr="00456A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jest: </w:t>
      </w:r>
    </w:p>
    <w:p w14:paraId="778722FA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>Mikroprzedsiębiorstwem</w:t>
      </w:r>
    </w:p>
    <w:p w14:paraId="1655CE67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>Małym przedsiębiorstwem</w:t>
      </w:r>
    </w:p>
    <w:p w14:paraId="74DC0960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>Średnim przedsiębiorstwem</w:t>
      </w:r>
    </w:p>
    <w:p w14:paraId="38609E6A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lang w:eastAsia="pl-PL"/>
        </w:rPr>
        <w:t>*  Jednoosobowa działalność gospodarcza</w:t>
      </w:r>
    </w:p>
    <w:p w14:paraId="6DAA09C5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lang w:eastAsia="pl-PL"/>
        </w:rPr>
        <w:t>*  Osoba fizyczna nieprowadząca działalności gospodarczej</w:t>
      </w:r>
    </w:p>
    <w:p w14:paraId="2F45AC6D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lang w:eastAsia="pl-PL"/>
        </w:rPr>
        <w:t>*  Inny rodzaj</w:t>
      </w:r>
    </w:p>
    <w:p w14:paraId="1EF48DC4" w14:textId="77777777" w:rsidR="00456AD3" w:rsidRPr="00456AD3" w:rsidRDefault="00456AD3" w:rsidP="00456AD3">
      <w:pPr>
        <w:keepLines/>
        <w:widowControl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EF6C93" w14:textId="77777777" w:rsidR="00456AD3" w:rsidRPr="00456AD3" w:rsidRDefault="00456AD3" w:rsidP="00456AD3">
      <w:pPr>
        <w:keepLines/>
        <w:widowControl w:val="0"/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nie jest: </w:t>
      </w:r>
    </w:p>
    <w:p w14:paraId="4A250B1C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 xml:space="preserve">żadnym z ww. przedsiębiorstw </w:t>
      </w: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</w:p>
    <w:p w14:paraId="0A28047F" w14:textId="77777777" w:rsidR="00456AD3" w:rsidRPr="00456AD3" w:rsidRDefault="00456AD3" w:rsidP="00456AD3">
      <w:pPr>
        <w:keepLines/>
        <w:widowControl w:val="0"/>
        <w:spacing w:after="0" w:line="240" w:lineRule="auto"/>
        <w:ind w:left="426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C412F03" w14:textId="77777777" w:rsidR="00456AD3" w:rsidRPr="00456AD3" w:rsidRDefault="00456AD3" w:rsidP="00456AD3">
      <w:pPr>
        <w:keepLines/>
        <w:widowControl w:val="0"/>
        <w:spacing w:after="0" w:line="240" w:lineRule="auto"/>
        <w:ind w:left="426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</w:p>
    <w:p w14:paraId="2BB56CBE" w14:textId="77777777" w:rsidR="00456AD3" w:rsidRPr="00456AD3" w:rsidRDefault="00456AD3" w:rsidP="00456AD3">
      <w:pPr>
        <w:keepLines/>
        <w:widowControl w:val="0"/>
        <w:spacing w:after="120" w:line="240" w:lineRule="auto"/>
        <w:ind w:left="425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*  zaznaczyć odpowiedni prostokąt. </w:t>
      </w:r>
    </w:p>
    <w:p w14:paraId="6A198904" w14:textId="77777777" w:rsidR="00456AD3" w:rsidRPr="00456AD3" w:rsidRDefault="00456AD3" w:rsidP="00456AD3">
      <w:pPr>
        <w:keepLines/>
        <w:widowControl w:val="0"/>
        <w:spacing w:after="0" w:line="276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Przez </w:t>
      </w:r>
      <w:r w:rsidRPr="00456AD3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rozumie się: przedsiębiorstwo, które zatrudnia mniej niż 10 osób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br/>
        <w:t>i którego roczny obrót lub roczna suma bilansowa nie przekracza 2 milionów EUR.</w:t>
      </w:r>
    </w:p>
    <w:p w14:paraId="70AA500B" w14:textId="77777777" w:rsidR="00456AD3" w:rsidRPr="00456AD3" w:rsidRDefault="00456AD3" w:rsidP="00456AD3">
      <w:pPr>
        <w:keepLines/>
        <w:widowControl w:val="0"/>
        <w:spacing w:after="0" w:line="276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Przez </w:t>
      </w:r>
      <w:r w:rsidRPr="00456AD3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rozumie się: przedsiębiorstwo, które zatrudnia mniej niż 50 osób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br/>
        <w:t>i którego roczny obrót lub roczna suma bilansowa nie przekracza 10 milionów EUR.</w:t>
      </w:r>
    </w:p>
    <w:p w14:paraId="50CD9DEC" w14:textId="0EE6A069" w:rsidR="00456AD3" w:rsidRPr="00456AD3" w:rsidRDefault="00456AD3" w:rsidP="00456AD3">
      <w:pPr>
        <w:keepLines/>
        <w:widowControl w:val="0"/>
        <w:spacing w:after="0" w:line="276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Przez </w:t>
      </w:r>
      <w:r w:rsidRPr="00456AD3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rozumie się: przedsiębiorstwa, które nie są mikroprzedsiębiorstwami </w:t>
      </w:r>
      <w:r w:rsidR="0030122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>ani małymi przedsiębiorstwami i które zatrudniają mniej niż 250 osób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br/>
        <w:t>i których roczny obrót nie przekracza 50 milionów EUR lub roczna suma bilansowa nie przekracza 43 milionów EUR.</w:t>
      </w:r>
    </w:p>
    <w:p w14:paraId="3F453212" w14:textId="3C0A36BA" w:rsidR="00E526B5" w:rsidRPr="00250F74" w:rsidRDefault="00456AD3" w:rsidP="00250F74">
      <w:pPr>
        <w:keepLines/>
        <w:widowControl w:val="0"/>
        <w:spacing w:after="120" w:line="276" w:lineRule="auto"/>
        <w:ind w:left="425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Powyższe informacje są wymagane wyłącznie do celów statystycznych</w:t>
      </w:r>
      <w:r w:rsidRPr="00456AD3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. </w:t>
      </w:r>
    </w:p>
    <w:p w14:paraId="5C9EC344" w14:textId="77777777" w:rsidR="00E526B5" w:rsidRPr="00E526B5" w:rsidRDefault="00E526B5" w:rsidP="00E526B5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</w:p>
    <w:p w14:paraId="0F349007" w14:textId="319102AB" w:rsidR="0051502B" w:rsidRDefault="0051502B" w:rsidP="0051502B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F7D6C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51502B">
        <w:t xml:space="preserve"> </w:t>
      </w:r>
      <w:r w:rsidRPr="0051502B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25F31B1" w14:textId="36B9C12C" w:rsidR="0051502B" w:rsidRDefault="0051502B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488361F" w14:textId="5B51E2EF" w:rsidR="006F6921" w:rsidRDefault="00E526B5" w:rsidP="006F692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692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1</w:t>
      </w:r>
      <w:r w:rsidR="00CF7D6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6F692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bookmarkStart w:id="1" w:name="_Hlk515281240"/>
      <w:r w:rsidR="006F6921" w:rsidRPr="006F6921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</w:t>
      </w:r>
      <w:r w:rsidR="0030122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="006F6921" w:rsidRPr="006F6921">
        <w:rPr>
          <w:rFonts w:ascii="Arial" w:eastAsia="Times New Roman" w:hAnsi="Arial" w:cs="Arial"/>
          <w:sz w:val="20"/>
          <w:szCs w:val="20"/>
          <w:lang w:eastAsia="pl-PL"/>
        </w:rPr>
        <w:t xml:space="preserve"> ich z Klauzulą informacyjną opisanej w SWZ.</w:t>
      </w:r>
      <w:r w:rsidR="006F6921" w:rsidRPr="006F6921">
        <w:rPr>
          <w:rFonts w:ascii="Arial" w:eastAsia="Times New Roman" w:hAnsi="Arial" w:cs="Arial"/>
          <w:color w:val="7030A0"/>
          <w:sz w:val="20"/>
          <w:szCs w:val="20"/>
          <w:lang w:eastAsia="pl-PL"/>
        </w:rPr>
        <w:t xml:space="preserve"> </w:t>
      </w:r>
      <w:r w:rsidR="006F6921" w:rsidRPr="006F692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111A64A" w14:textId="77777777" w:rsidR="00560F81" w:rsidRPr="006F6921" w:rsidRDefault="00560F81" w:rsidP="006F692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9D858D" w14:textId="17B4F6A2" w:rsidR="006F6921" w:rsidRPr="006F6921" w:rsidRDefault="006F6921" w:rsidP="006F6921">
      <w:pPr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F6921">
        <w:rPr>
          <w:rFonts w:ascii="Arial" w:eastAsia="Times New Roman" w:hAnsi="Arial" w:cs="Arial"/>
          <w:i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1EBE794D" w14:textId="6419D675" w:rsidR="006F6921" w:rsidRPr="006F6921" w:rsidRDefault="006F6921" w:rsidP="00250F74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F6921">
        <w:rPr>
          <w:rFonts w:ascii="Arial" w:eastAsia="Times New Roman" w:hAnsi="Arial" w:cs="Arial"/>
          <w:sz w:val="16"/>
          <w:szCs w:val="16"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14483C5A" w14:textId="77777777" w:rsidR="00250F74" w:rsidRDefault="00250F74" w:rsidP="00315D6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1E3E081E" w14:textId="77777777" w:rsidR="00BC6DF8" w:rsidRDefault="00BC6DF8" w:rsidP="00315D6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38A7DB5A" w14:textId="13508D45" w:rsidR="00E526B5" w:rsidRPr="00315D62" w:rsidRDefault="006F6921" w:rsidP="00315D6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6F692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Oferta musi być złożona pod rygorem nieważności </w:t>
      </w:r>
      <w:r w:rsidRPr="006F6921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pl-PL"/>
        </w:rPr>
        <w:t>w formie elektronicznej</w:t>
      </w:r>
      <w:r w:rsidR="00315D62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pl-PL"/>
        </w:rPr>
        <w:t xml:space="preserve"> (opatrzona kwalifikowanym podpisem elektronicznym) </w:t>
      </w:r>
      <w:r w:rsidRPr="006F6921">
        <w:rPr>
          <w:rFonts w:ascii="Arial" w:eastAsia="Times New Roman" w:hAnsi="Arial" w:cs="Arial"/>
          <w:i/>
          <w:iCs/>
          <w:sz w:val="24"/>
          <w:szCs w:val="24"/>
          <w:u w:val="single"/>
          <w:lang w:eastAsia="pl-PL"/>
        </w:rPr>
        <w:t xml:space="preserve">lub w </w:t>
      </w:r>
      <w:r w:rsidRPr="006F6921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postaci elektronicznej opatrzonej podpisem zaufanym lub podpisem osobistym</w:t>
      </w:r>
      <w:bookmarkEnd w:id="1"/>
      <w:r w:rsidR="00315D62" w:rsidRPr="00315D6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.</w:t>
      </w:r>
    </w:p>
    <w:sectPr w:rsidR="00E526B5" w:rsidRPr="00315D62" w:rsidSect="00250F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0BDB" w14:textId="77777777" w:rsidR="00240DA7" w:rsidRDefault="00240DA7" w:rsidP="003D40AA">
      <w:pPr>
        <w:spacing w:after="0" w:line="240" w:lineRule="auto"/>
      </w:pPr>
      <w:r>
        <w:separator/>
      </w:r>
    </w:p>
  </w:endnote>
  <w:endnote w:type="continuationSeparator" w:id="0">
    <w:p w14:paraId="5D2F2008" w14:textId="77777777" w:rsidR="00240DA7" w:rsidRDefault="00240DA7" w:rsidP="003D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5BD2" w14:textId="77777777" w:rsidR="005975AF" w:rsidRDefault="005975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558E" w14:textId="77777777" w:rsidR="005975AF" w:rsidRDefault="005975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37D1" w14:textId="77777777" w:rsidR="005975AF" w:rsidRDefault="00597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DD88" w14:textId="77777777" w:rsidR="00240DA7" w:rsidRDefault="00240DA7" w:rsidP="003D40AA">
      <w:pPr>
        <w:spacing w:after="0" w:line="240" w:lineRule="auto"/>
      </w:pPr>
      <w:r>
        <w:separator/>
      </w:r>
    </w:p>
  </w:footnote>
  <w:footnote w:type="continuationSeparator" w:id="0">
    <w:p w14:paraId="50CC3423" w14:textId="77777777" w:rsidR="00240DA7" w:rsidRDefault="00240DA7" w:rsidP="003D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DE69" w14:textId="77777777" w:rsidR="005975AF" w:rsidRDefault="005975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8D11" w14:textId="2A8EF448" w:rsidR="005975AF" w:rsidRDefault="005975AF">
    <w:pPr>
      <w:pStyle w:val="Nagwek"/>
    </w:pPr>
    <w:r>
      <w:rPr>
        <w:noProof/>
        <w:lang w:eastAsia="pl-PL"/>
      </w:rPr>
      <w:drawing>
        <wp:inline distT="0" distB="0" distL="0" distR="0" wp14:anchorId="6884EDFA" wp14:editId="033BDCB6">
          <wp:extent cx="5761355" cy="822960"/>
          <wp:effectExtent l="0" t="0" r="0" b="0"/>
          <wp:docPr id="875007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C650" w14:textId="77777777" w:rsidR="005975AF" w:rsidRDefault="005975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6EDA"/>
    <w:multiLevelType w:val="hybridMultilevel"/>
    <w:tmpl w:val="107A5700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96C9A"/>
    <w:multiLevelType w:val="hybridMultilevel"/>
    <w:tmpl w:val="4B2E9EF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8169C"/>
    <w:multiLevelType w:val="hybridMultilevel"/>
    <w:tmpl w:val="567A22D4"/>
    <w:lvl w:ilvl="0" w:tplc="31888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1702A1"/>
    <w:multiLevelType w:val="hybridMultilevel"/>
    <w:tmpl w:val="AA562952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7B16F2"/>
    <w:multiLevelType w:val="hybridMultilevel"/>
    <w:tmpl w:val="C61CB4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711A"/>
    <w:multiLevelType w:val="hybridMultilevel"/>
    <w:tmpl w:val="FFFFFFFF"/>
    <w:lvl w:ilvl="0" w:tplc="DE526D8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9FD53D3"/>
    <w:multiLevelType w:val="hybridMultilevel"/>
    <w:tmpl w:val="E1726B38"/>
    <w:lvl w:ilvl="0" w:tplc="9D043F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AC7088"/>
    <w:multiLevelType w:val="hybridMultilevel"/>
    <w:tmpl w:val="D2689808"/>
    <w:lvl w:ilvl="0" w:tplc="4D4E0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847929">
    <w:abstractNumId w:val="6"/>
  </w:num>
  <w:num w:numId="2" w16cid:durableId="1820540779">
    <w:abstractNumId w:val="5"/>
  </w:num>
  <w:num w:numId="3" w16cid:durableId="1687243958">
    <w:abstractNumId w:val="0"/>
  </w:num>
  <w:num w:numId="4" w16cid:durableId="655300341">
    <w:abstractNumId w:val="10"/>
  </w:num>
  <w:num w:numId="5" w16cid:durableId="447435054">
    <w:abstractNumId w:val="9"/>
  </w:num>
  <w:num w:numId="6" w16cid:durableId="1611358212">
    <w:abstractNumId w:val="7"/>
  </w:num>
  <w:num w:numId="7" w16cid:durableId="1504204400">
    <w:abstractNumId w:val="11"/>
  </w:num>
  <w:num w:numId="8" w16cid:durableId="546374165">
    <w:abstractNumId w:val="3"/>
  </w:num>
  <w:num w:numId="9" w16cid:durableId="1640960528">
    <w:abstractNumId w:val="2"/>
  </w:num>
  <w:num w:numId="10" w16cid:durableId="1152794013">
    <w:abstractNumId w:val="4"/>
  </w:num>
  <w:num w:numId="11" w16cid:durableId="1161121576">
    <w:abstractNumId w:val="1"/>
  </w:num>
  <w:num w:numId="12" w16cid:durableId="299772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B5"/>
    <w:rsid w:val="000132E1"/>
    <w:rsid w:val="00033C2E"/>
    <w:rsid w:val="000602C2"/>
    <w:rsid w:val="0006380E"/>
    <w:rsid w:val="00074B74"/>
    <w:rsid w:val="000A14B3"/>
    <w:rsid w:val="000B65E3"/>
    <w:rsid w:val="000C4068"/>
    <w:rsid w:val="000C41C6"/>
    <w:rsid w:val="000F3726"/>
    <w:rsid w:val="00145EFA"/>
    <w:rsid w:val="00154EF2"/>
    <w:rsid w:val="001A3D44"/>
    <w:rsid w:val="001A4483"/>
    <w:rsid w:val="001B6A89"/>
    <w:rsid w:val="001C76BE"/>
    <w:rsid w:val="001E3A14"/>
    <w:rsid w:val="0022583A"/>
    <w:rsid w:val="00240DA7"/>
    <w:rsid w:val="00245EF9"/>
    <w:rsid w:val="00250F74"/>
    <w:rsid w:val="0026645B"/>
    <w:rsid w:val="0028323C"/>
    <w:rsid w:val="00291C68"/>
    <w:rsid w:val="002B1A1F"/>
    <w:rsid w:val="002E774A"/>
    <w:rsid w:val="00301220"/>
    <w:rsid w:val="00307370"/>
    <w:rsid w:val="00315D62"/>
    <w:rsid w:val="00354A6C"/>
    <w:rsid w:val="003B66A1"/>
    <w:rsid w:val="003D40AA"/>
    <w:rsid w:val="00456AD3"/>
    <w:rsid w:val="00461C7D"/>
    <w:rsid w:val="0048011B"/>
    <w:rsid w:val="00481138"/>
    <w:rsid w:val="00493336"/>
    <w:rsid w:val="00494E16"/>
    <w:rsid w:val="004C67AC"/>
    <w:rsid w:val="004E1BCC"/>
    <w:rsid w:val="004F0C30"/>
    <w:rsid w:val="00503AE0"/>
    <w:rsid w:val="005066D9"/>
    <w:rsid w:val="00511450"/>
    <w:rsid w:val="0051502B"/>
    <w:rsid w:val="00515DC1"/>
    <w:rsid w:val="00522481"/>
    <w:rsid w:val="00531729"/>
    <w:rsid w:val="00544A2D"/>
    <w:rsid w:val="005531F5"/>
    <w:rsid w:val="0055772C"/>
    <w:rsid w:val="00560F81"/>
    <w:rsid w:val="005975AF"/>
    <w:rsid w:val="005A61F9"/>
    <w:rsid w:val="006304A0"/>
    <w:rsid w:val="0063351E"/>
    <w:rsid w:val="006412FE"/>
    <w:rsid w:val="00645EE7"/>
    <w:rsid w:val="00646536"/>
    <w:rsid w:val="00654968"/>
    <w:rsid w:val="0069751F"/>
    <w:rsid w:val="006D1F95"/>
    <w:rsid w:val="006F6921"/>
    <w:rsid w:val="0074327E"/>
    <w:rsid w:val="0075477F"/>
    <w:rsid w:val="007C1616"/>
    <w:rsid w:val="007E5E56"/>
    <w:rsid w:val="007E7819"/>
    <w:rsid w:val="007F3689"/>
    <w:rsid w:val="00836F28"/>
    <w:rsid w:val="00874A42"/>
    <w:rsid w:val="0089454D"/>
    <w:rsid w:val="008C44BF"/>
    <w:rsid w:val="00903850"/>
    <w:rsid w:val="00941FF0"/>
    <w:rsid w:val="00957A4B"/>
    <w:rsid w:val="00981570"/>
    <w:rsid w:val="0098743E"/>
    <w:rsid w:val="009A130B"/>
    <w:rsid w:val="009A30E9"/>
    <w:rsid w:val="009D7A88"/>
    <w:rsid w:val="00A002D9"/>
    <w:rsid w:val="00A00DD8"/>
    <w:rsid w:val="00A05269"/>
    <w:rsid w:val="00A33D4A"/>
    <w:rsid w:val="00A54B2B"/>
    <w:rsid w:val="00A6047D"/>
    <w:rsid w:val="00A66E2F"/>
    <w:rsid w:val="00A715DD"/>
    <w:rsid w:val="00A8544F"/>
    <w:rsid w:val="00AD0FFD"/>
    <w:rsid w:val="00B25A63"/>
    <w:rsid w:val="00B340D0"/>
    <w:rsid w:val="00B37EB8"/>
    <w:rsid w:val="00B5249B"/>
    <w:rsid w:val="00B55BFE"/>
    <w:rsid w:val="00B6246E"/>
    <w:rsid w:val="00B66614"/>
    <w:rsid w:val="00BA52E2"/>
    <w:rsid w:val="00BB552C"/>
    <w:rsid w:val="00BC0B9D"/>
    <w:rsid w:val="00BC6DF8"/>
    <w:rsid w:val="00BD7B59"/>
    <w:rsid w:val="00BE7DE4"/>
    <w:rsid w:val="00C26802"/>
    <w:rsid w:val="00C359CD"/>
    <w:rsid w:val="00C575C7"/>
    <w:rsid w:val="00C63E1B"/>
    <w:rsid w:val="00C74F58"/>
    <w:rsid w:val="00C87FB9"/>
    <w:rsid w:val="00CA0BD1"/>
    <w:rsid w:val="00CC0363"/>
    <w:rsid w:val="00CC0B6B"/>
    <w:rsid w:val="00CC504B"/>
    <w:rsid w:val="00CD2DFA"/>
    <w:rsid w:val="00CF7D6C"/>
    <w:rsid w:val="00D15AA2"/>
    <w:rsid w:val="00D24889"/>
    <w:rsid w:val="00D81870"/>
    <w:rsid w:val="00D92086"/>
    <w:rsid w:val="00DD7251"/>
    <w:rsid w:val="00E526B5"/>
    <w:rsid w:val="00E85057"/>
    <w:rsid w:val="00E92C36"/>
    <w:rsid w:val="00EC4AF4"/>
    <w:rsid w:val="00ED1A61"/>
    <w:rsid w:val="00EE1AF3"/>
    <w:rsid w:val="00F01801"/>
    <w:rsid w:val="00F06A72"/>
    <w:rsid w:val="00F26D0E"/>
    <w:rsid w:val="00F72FAB"/>
    <w:rsid w:val="00F777AC"/>
    <w:rsid w:val="00F9281F"/>
    <w:rsid w:val="00FB5119"/>
    <w:rsid w:val="00FB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77EE6"/>
  <w15:chartTrackingRefBased/>
  <w15:docId w15:val="{9F5B5920-15A0-4A32-9086-DA9FC85F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D4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40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3D40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FAB"/>
    <w:pPr>
      <w:ind w:left="720"/>
      <w:contextualSpacing/>
    </w:pPr>
  </w:style>
  <w:style w:type="table" w:styleId="Tabela-Siatka">
    <w:name w:val="Table Grid"/>
    <w:basedOn w:val="Standardowy"/>
    <w:uiPriority w:val="39"/>
    <w:rsid w:val="00FB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0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363"/>
  </w:style>
  <w:style w:type="paragraph" w:styleId="Stopka">
    <w:name w:val="footer"/>
    <w:basedOn w:val="Normalny"/>
    <w:link w:val="StopkaZnak"/>
    <w:uiPriority w:val="99"/>
    <w:unhideWhenUsed/>
    <w:rsid w:val="00CC0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s.ms.gov.pl/web/wyszukiwarka-krs/strona-glown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rod.ceidg.gov.pl/CEIDG/CEIDG.Public.UI/Search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B50F-A78C-4EE8-957A-A6A6724A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1512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Janiak</dc:creator>
  <cp:keywords/>
  <dc:description/>
  <cp:lastModifiedBy>office</cp:lastModifiedBy>
  <cp:revision>27</cp:revision>
  <dcterms:created xsi:type="dcterms:W3CDTF">2025-04-22T10:18:00Z</dcterms:created>
  <dcterms:modified xsi:type="dcterms:W3CDTF">2026-07-08T11:09:00Z</dcterms:modified>
</cp:coreProperties>
</file>