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ECC0D" w14:textId="77777777" w:rsidR="008860EC" w:rsidRDefault="008860EC" w:rsidP="008860EC">
      <w:pPr>
        <w:widowControl/>
        <w:rPr>
          <w:sz w:val="24"/>
          <w:szCs w:val="24"/>
        </w:rPr>
      </w:pPr>
      <w:bookmarkStart w:id="0" w:name="_GoBack"/>
      <w:bookmarkEnd w:id="0"/>
    </w:p>
    <w:p w14:paraId="0496DD1A" w14:textId="77777777" w:rsidR="008860EC" w:rsidRDefault="008860EC" w:rsidP="008860EC">
      <w:pPr>
        <w:widowControl/>
        <w:rPr>
          <w:sz w:val="24"/>
          <w:szCs w:val="24"/>
        </w:rPr>
      </w:pPr>
    </w:p>
    <w:p w14:paraId="2AACE1C6" w14:textId="77777777" w:rsidR="008860EC" w:rsidRPr="000A4E5A" w:rsidRDefault="008860EC" w:rsidP="008860EC">
      <w:pPr>
        <w:widowControl/>
        <w:jc w:val="center"/>
        <w:rPr>
          <w:b/>
          <w:bCs/>
          <w:sz w:val="28"/>
          <w:szCs w:val="28"/>
        </w:rPr>
      </w:pPr>
      <w:r w:rsidRPr="000A4E5A">
        <w:rPr>
          <w:b/>
          <w:bCs/>
          <w:sz w:val="28"/>
          <w:szCs w:val="28"/>
        </w:rPr>
        <w:t>SPECYFIKACJA WARUNKÓW ZAMÓWIENIA</w:t>
      </w:r>
    </w:p>
    <w:p w14:paraId="455E2CAA" w14:textId="77777777" w:rsidR="008860EC" w:rsidRDefault="008860EC" w:rsidP="008860EC">
      <w:pPr>
        <w:widowControl/>
        <w:jc w:val="center"/>
        <w:rPr>
          <w:sz w:val="24"/>
          <w:szCs w:val="24"/>
        </w:rPr>
      </w:pPr>
    </w:p>
    <w:p w14:paraId="48E45764" w14:textId="77777777" w:rsidR="008860EC" w:rsidRDefault="008860EC" w:rsidP="008860EC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Zamówienie publiczne pn.:</w:t>
      </w:r>
    </w:p>
    <w:p w14:paraId="7AF964CD" w14:textId="77777777" w:rsidR="008860EC" w:rsidRDefault="008860EC" w:rsidP="008860EC">
      <w:pPr>
        <w:widowControl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2D904A13" w14:textId="77777777" w:rsidR="00E87EF2" w:rsidRPr="00232091" w:rsidRDefault="00E87EF2" w:rsidP="00E87EF2">
      <w:pPr>
        <w:jc w:val="center"/>
        <w:rPr>
          <w:b/>
          <w:bCs/>
          <w:sz w:val="22"/>
          <w:szCs w:val="22"/>
          <w:lang w:eastAsia="ar-SA"/>
        </w:rPr>
      </w:pPr>
      <w:bookmarkStart w:id="1" w:name="_Hlk58233701"/>
      <w:r w:rsidRPr="008E0E55">
        <w:rPr>
          <w:b/>
          <w:sz w:val="22"/>
          <w:szCs w:val="22"/>
        </w:rPr>
        <w:t>„</w:t>
      </w:r>
      <w:r w:rsidRPr="00232091">
        <w:rPr>
          <w:bCs/>
          <w:sz w:val="22"/>
          <w:szCs w:val="22"/>
          <w:lang w:eastAsia="ar-SA"/>
        </w:rPr>
        <w:t xml:space="preserve"> </w:t>
      </w:r>
      <w:bookmarkStart w:id="2" w:name="_Hlk60220961"/>
      <w:r w:rsidRPr="00232091">
        <w:rPr>
          <w:b/>
          <w:bCs/>
          <w:sz w:val="22"/>
          <w:szCs w:val="22"/>
          <w:lang w:eastAsia="ar-SA"/>
        </w:rPr>
        <w:t>ODBIÓR, TRANSPORT I ZAGOSPODAROWANIE KOMUNALNYCH OSADÓW ŚCIEKOWYCH Z OCZYSZCZALNI ŚCIEKÓW W BYSTRZYCY KŁODZKIEJ</w:t>
      </w:r>
      <w:bookmarkEnd w:id="2"/>
      <w:r w:rsidRPr="00232091">
        <w:rPr>
          <w:b/>
          <w:bCs/>
          <w:sz w:val="22"/>
          <w:szCs w:val="22"/>
          <w:lang w:eastAsia="ar-SA"/>
        </w:rPr>
        <w:t>”.</w:t>
      </w:r>
    </w:p>
    <w:bookmarkEnd w:id="1"/>
    <w:p w14:paraId="3D33F2A6" w14:textId="77777777" w:rsidR="00E87EF2" w:rsidRDefault="00E87EF2" w:rsidP="00E87EF2">
      <w:pPr>
        <w:widowControl/>
        <w:suppressAutoHyphens/>
        <w:autoSpaceDE/>
        <w:autoSpaceDN/>
        <w:adjustRightInd/>
        <w:spacing w:line="360" w:lineRule="auto"/>
        <w:jc w:val="center"/>
        <w:rPr>
          <w:bCs/>
          <w:sz w:val="22"/>
          <w:szCs w:val="22"/>
          <w:lang w:eastAsia="ar-SA"/>
        </w:rPr>
      </w:pPr>
    </w:p>
    <w:p w14:paraId="5AF6DD1E" w14:textId="20D241D3" w:rsidR="00E87EF2" w:rsidRPr="00654F69" w:rsidRDefault="00E87EF2" w:rsidP="00E87EF2">
      <w:pPr>
        <w:widowControl/>
        <w:suppressAutoHyphens/>
        <w:autoSpaceDE/>
        <w:autoSpaceDN/>
        <w:adjustRightInd/>
        <w:jc w:val="both"/>
        <w:rPr>
          <w:bCs/>
          <w:sz w:val="22"/>
          <w:szCs w:val="22"/>
          <w:lang w:eastAsia="ar-SA"/>
        </w:rPr>
      </w:pPr>
      <w:r w:rsidRPr="00654F69">
        <w:rPr>
          <w:bCs/>
          <w:sz w:val="22"/>
          <w:szCs w:val="22"/>
          <w:lang w:eastAsia="ar-SA"/>
        </w:rPr>
        <w:t xml:space="preserve">CPV 90 51 36 00 </w:t>
      </w:r>
      <w:r>
        <w:rPr>
          <w:bCs/>
          <w:sz w:val="22"/>
          <w:szCs w:val="22"/>
          <w:lang w:eastAsia="ar-SA"/>
        </w:rPr>
        <w:t xml:space="preserve">– 2 </w:t>
      </w:r>
      <w:r w:rsidRPr="00654F69">
        <w:rPr>
          <w:bCs/>
          <w:sz w:val="22"/>
          <w:szCs w:val="22"/>
          <w:lang w:eastAsia="ar-SA"/>
        </w:rPr>
        <w:t>– Usługi usuwania osadów</w:t>
      </w:r>
    </w:p>
    <w:p w14:paraId="4B8D9E24" w14:textId="77777777" w:rsidR="00E87EF2" w:rsidRPr="00654F69" w:rsidRDefault="00E87EF2" w:rsidP="00E87EF2">
      <w:pPr>
        <w:widowControl/>
        <w:suppressAutoHyphens/>
        <w:autoSpaceDE/>
        <w:autoSpaceDN/>
        <w:adjustRightInd/>
        <w:jc w:val="both"/>
        <w:rPr>
          <w:bCs/>
          <w:sz w:val="22"/>
          <w:szCs w:val="22"/>
          <w:lang w:eastAsia="ar-SA"/>
        </w:rPr>
      </w:pPr>
      <w:r w:rsidRPr="00654F69">
        <w:rPr>
          <w:bCs/>
          <w:sz w:val="22"/>
          <w:szCs w:val="22"/>
          <w:lang w:eastAsia="ar-SA"/>
        </w:rPr>
        <w:t>CPV 90 51 37 00</w:t>
      </w:r>
      <w:r>
        <w:rPr>
          <w:bCs/>
          <w:sz w:val="22"/>
          <w:szCs w:val="22"/>
          <w:lang w:eastAsia="ar-SA"/>
        </w:rPr>
        <w:t xml:space="preserve"> – 3 </w:t>
      </w:r>
      <w:r w:rsidRPr="00654F69">
        <w:rPr>
          <w:bCs/>
          <w:sz w:val="22"/>
          <w:szCs w:val="22"/>
          <w:lang w:eastAsia="ar-SA"/>
        </w:rPr>
        <w:t>– Usługi transportu osadów</w:t>
      </w:r>
    </w:p>
    <w:p w14:paraId="12F8A78B" w14:textId="72AEAB7F" w:rsidR="00E87EF2" w:rsidRPr="00471E21" w:rsidRDefault="00E87EF2" w:rsidP="00E87EF2">
      <w:pPr>
        <w:widowControl/>
        <w:suppressAutoHyphens/>
        <w:autoSpaceDE/>
        <w:autoSpaceDN/>
        <w:adjustRightInd/>
        <w:jc w:val="both"/>
        <w:rPr>
          <w:bCs/>
          <w:color w:val="FF0000"/>
          <w:sz w:val="22"/>
          <w:szCs w:val="22"/>
          <w:lang w:eastAsia="ar-SA"/>
        </w:rPr>
      </w:pPr>
      <w:r w:rsidRPr="00654F69">
        <w:rPr>
          <w:bCs/>
          <w:sz w:val="22"/>
          <w:szCs w:val="22"/>
          <w:lang w:eastAsia="ar-SA"/>
        </w:rPr>
        <w:t>CPV 90 51 38 00</w:t>
      </w:r>
      <w:r>
        <w:rPr>
          <w:bCs/>
          <w:sz w:val="22"/>
          <w:szCs w:val="22"/>
          <w:lang w:eastAsia="ar-SA"/>
        </w:rPr>
        <w:t xml:space="preserve"> – 4 </w:t>
      </w:r>
      <w:r w:rsidRPr="00654F69">
        <w:rPr>
          <w:bCs/>
          <w:sz w:val="22"/>
          <w:szCs w:val="22"/>
          <w:lang w:eastAsia="ar-SA"/>
        </w:rPr>
        <w:t>– Usługi obróbki osadów</w:t>
      </w:r>
    </w:p>
    <w:p w14:paraId="47BA37DB" w14:textId="3FC1FE84" w:rsidR="008860EC" w:rsidRDefault="008860EC" w:rsidP="00E87EF2">
      <w:pPr>
        <w:widowControl/>
        <w:jc w:val="both"/>
      </w:pPr>
    </w:p>
    <w:p w14:paraId="4DFD99CF" w14:textId="77777777" w:rsidR="008860EC" w:rsidRDefault="008860EC" w:rsidP="008860EC">
      <w:pPr>
        <w:widowControl/>
        <w:jc w:val="both"/>
      </w:pPr>
    </w:p>
    <w:p w14:paraId="15027E75" w14:textId="0A63D571" w:rsidR="008860EC" w:rsidRPr="000A4E5A" w:rsidRDefault="008860EC" w:rsidP="008860EC">
      <w:pPr>
        <w:widowControl/>
        <w:jc w:val="both"/>
        <w:rPr>
          <w:sz w:val="22"/>
          <w:szCs w:val="22"/>
        </w:rPr>
      </w:pPr>
      <w:r w:rsidRPr="000A4E5A">
        <w:rPr>
          <w:sz w:val="22"/>
          <w:szCs w:val="22"/>
        </w:rPr>
        <w:t xml:space="preserve">Postępowanie o udzielenie zamówienia publicznego prowadzone w trybie podstawowym – art. 275 pkt 1 ustawy </w:t>
      </w:r>
      <w:bookmarkStart w:id="3" w:name="_Hlk124512136"/>
      <w:r w:rsidRPr="000A4E5A">
        <w:rPr>
          <w:sz w:val="22"/>
          <w:szCs w:val="22"/>
        </w:rPr>
        <w:t>z dnia 11 września 2019</w:t>
      </w:r>
      <w:r w:rsidR="00B32889" w:rsidRPr="000A4E5A">
        <w:rPr>
          <w:sz w:val="22"/>
          <w:szCs w:val="22"/>
        </w:rPr>
        <w:t xml:space="preserve"> r. Prawo zamówień publicznych</w:t>
      </w:r>
      <w:bookmarkStart w:id="4" w:name="_Hlk111805031"/>
      <w:r w:rsidR="00B32889" w:rsidRPr="000A4E5A">
        <w:rPr>
          <w:sz w:val="22"/>
          <w:szCs w:val="22"/>
        </w:rPr>
        <w:t xml:space="preserve"> (</w:t>
      </w:r>
      <w:proofErr w:type="spellStart"/>
      <w:r w:rsidR="002F60A1" w:rsidRPr="000A4E5A">
        <w:rPr>
          <w:sz w:val="22"/>
          <w:szCs w:val="22"/>
        </w:rPr>
        <w:t>t.j</w:t>
      </w:r>
      <w:proofErr w:type="spellEnd"/>
      <w:r w:rsidR="002F60A1" w:rsidRPr="000A4E5A">
        <w:rPr>
          <w:sz w:val="22"/>
          <w:szCs w:val="22"/>
        </w:rPr>
        <w:t xml:space="preserve">. </w:t>
      </w:r>
      <w:r w:rsidR="00C11C5B" w:rsidRPr="000A4E5A">
        <w:rPr>
          <w:sz w:val="22"/>
          <w:szCs w:val="22"/>
        </w:rPr>
        <w:t>Dz. U. z 2022 r. poz. 1710</w:t>
      </w:r>
      <w:r w:rsidR="0095655C" w:rsidRPr="000A4E5A">
        <w:rPr>
          <w:sz w:val="22"/>
          <w:szCs w:val="22"/>
        </w:rPr>
        <w:t xml:space="preserve"> </w:t>
      </w:r>
      <w:r w:rsidR="00E2778F" w:rsidRPr="000A4E5A">
        <w:rPr>
          <w:sz w:val="22"/>
          <w:szCs w:val="22"/>
        </w:rPr>
        <w:t xml:space="preserve">z </w:t>
      </w:r>
      <w:proofErr w:type="spellStart"/>
      <w:r w:rsidR="00E2778F" w:rsidRPr="000A4E5A">
        <w:rPr>
          <w:sz w:val="22"/>
          <w:szCs w:val="22"/>
        </w:rPr>
        <w:t>późn</w:t>
      </w:r>
      <w:proofErr w:type="spellEnd"/>
      <w:r w:rsidR="00E2778F" w:rsidRPr="000A4E5A">
        <w:rPr>
          <w:sz w:val="22"/>
          <w:szCs w:val="22"/>
        </w:rPr>
        <w:t>. zm</w:t>
      </w:r>
      <w:bookmarkEnd w:id="3"/>
      <w:r w:rsidR="00E2778F" w:rsidRPr="000A4E5A">
        <w:rPr>
          <w:sz w:val="22"/>
          <w:szCs w:val="22"/>
        </w:rPr>
        <w:t>.</w:t>
      </w:r>
      <w:r w:rsidR="00C11C5B" w:rsidRPr="000A4E5A">
        <w:rPr>
          <w:sz w:val="22"/>
          <w:szCs w:val="22"/>
        </w:rPr>
        <w:t>)</w:t>
      </w:r>
      <w:r w:rsidRPr="000A4E5A">
        <w:rPr>
          <w:sz w:val="22"/>
          <w:szCs w:val="22"/>
        </w:rPr>
        <w:t xml:space="preserve"> </w:t>
      </w:r>
      <w:bookmarkEnd w:id="4"/>
      <w:r w:rsidR="00C11C5B" w:rsidRPr="000A4E5A">
        <w:rPr>
          <w:sz w:val="22"/>
          <w:szCs w:val="22"/>
        </w:rPr>
        <w:t xml:space="preserve">o wartości </w:t>
      </w:r>
      <w:r w:rsidRPr="000A4E5A">
        <w:rPr>
          <w:sz w:val="22"/>
          <w:szCs w:val="22"/>
        </w:rPr>
        <w:t>nie przekraczające</w:t>
      </w:r>
      <w:r w:rsidR="00C11C5B" w:rsidRPr="000A4E5A">
        <w:rPr>
          <w:sz w:val="22"/>
          <w:szCs w:val="22"/>
        </w:rPr>
        <w:t>j</w:t>
      </w:r>
      <w:r w:rsidRPr="000A4E5A">
        <w:rPr>
          <w:sz w:val="22"/>
          <w:szCs w:val="22"/>
        </w:rPr>
        <w:t xml:space="preserve"> progów unijnych.</w:t>
      </w:r>
    </w:p>
    <w:p w14:paraId="54159418" w14:textId="77777777" w:rsidR="0095655C" w:rsidRPr="000A4E5A" w:rsidRDefault="0095655C" w:rsidP="008860EC">
      <w:pPr>
        <w:widowControl/>
        <w:jc w:val="both"/>
        <w:rPr>
          <w:sz w:val="22"/>
          <w:szCs w:val="22"/>
        </w:rPr>
      </w:pPr>
    </w:p>
    <w:p w14:paraId="1BBA0355" w14:textId="44FDB500" w:rsidR="008860EC" w:rsidRPr="000A4E5A" w:rsidRDefault="008860EC" w:rsidP="00F561A3">
      <w:pPr>
        <w:widowControl/>
        <w:jc w:val="center"/>
        <w:rPr>
          <w:sz w:val="22"/>
          <w:szCs w:val="22"/>
        </w:rPr>
      </w:pPr>
      <w:r w:rsidRPr="000A4E5A">
        <w:rPr>
          <w:sz w:val="22"/>
          <w:szCs w:val="22"/>
        </w:rPr>
        <w:t>Przedmiotowe postępowanie prowadzone jest przy użyciu środków komunikacji elektronicznej.</w:t>
      </w:r>
    </w:p>
    <w:p w14:paraId="4A1E8987" w14:textId="4712EC36" w:rsidR="008860EC" w:rsidRPr="000A4E5A" w:rsidRDefault="008860EC" w:rsidP="00F561A3">
      <w:pPr>
        <w:widowControl/>
        <w:jc w:val="center"/>
        <w:rPr>
          <w:sz w:val="22"/>
          <w:szCs w:val="22"/>
        </w:rPr>
      </w:pPr>
      <w:r w:rsidRPr="000A4E5A">
        <w:rPr>
          <w:sz w:val="22"/>
          <w:szCs w:val="22"/>
        </w:rPr>
        <w:t xml:space="preserve">Składanie ofert następuje za pośrednictwem darmowej platformy przetargowej </w:t>
      </w:r>
      <w:r w:rsidR="004E77B4" w:rsidRPr="000A4E5A">
        <w:rPr>
          <w:sz w:val="22"/>
          <w:szCs w:val="22"/>
        </w:rPr>
        <w:t>e-Zamówienia</w:t>
      </w:r>
      <w:r w:rsidR="003F693F" w:rsidRPr="000A4E5A">
        <w:rPr>
          <w:sz w:val="22"/>
          <w:szCs w:val="22"/>
        </w:rPr>
        <w:t xml:space="preserve"> </w:t>
      </w:r>
      <w:r w:rsidRPr="000A4E5A">
        <w:rPr>
          <w:sz w:val="22"/>
          <w:szCs w:val="22"/>
        </w:rPr>
        <w:t>dostępnej pod adresem internetowym:</w:t>
      </w:r>
      <w:r w:rsidR="0095655C" w:rsidRPr="000A4E5A">
        <w:rPr>
          <w:sz w:val="22"/>
          <w:szCs w:val="22"/>
        </w:rPr>
        <w:t xml:space="preserve"> https://ezamowienia.gov.pl</w:t>
      </w:r>
    </w:p>
    <w:p w14:paraId="108EDBFC" w14:textId="77777777" w:rsidR="008860EC" w:rsidRPr="001E461B" w:rsidRDefault="008860EC" w:rsidP="008860EC">
      <w:pPr>
        <w:widowControl/>
        <w:jc w:val="both"/>
        <w:rPr>
          <w:color w:val="FF0000"/>
        </w:rPr>
      </w:pPr>
    </w:p>
    <w:p w14:paraId="539A0127" w14:textId="254D4608" w:rsidR="008860EC" w:rsidRDefault="008860EC" w:rsidP="008860EC">
      <w:pPr>
        <w:widowControl/>
        <w:jc w:val="center"/>
      </w:pPr>
    </w:p>
    <w:p w14:paraId="6502E2ED" w14:textId="3D2010C2" w:rsidR="009F677A" w:rsidRPr="00232091" w:rsidRDefault="009F677A" w:rsidP="00AF7207">
      <w:pPr>
        <w:pStyle w:val="Standard"/>
        <w:widowControl w:val="0"/>
        <w:tabs>
          <w:tab w:val="left" w:pos="2977"/>
        </w:tabs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Nr  sprawy: </w:t>
      </w:r>
      <w:r w:rsidR="00561A94">
        <w:rPr>
          <w:rFonts w:ascii="Arial" w:hAnsi="Arial" w:cs="Arial"/>
          <w:b/>
          <w:bCs/>
          <w:sz w:val="22"/>
          <w:szCs w:val="22"/>
        </w:rPr>
        <w:t>1/</w:t>
      </w:r>
      <w:proofErr w:type="spellStart"/>
      <w:r w:rsidRPr="00232091">
        <w:rPr>
          <w:rFonts w:ascii="Arial" w:hAnsi="Arial" w:cs="Arial"/>
          <w:b/>
          <w:bCs/>
          <w:sz w:val="22"/>
          <w:szCs w:val="22"/>
        </w:rPr>
        <w:t>ZWiK</w:t>
      </w:r>
      <w:proofErr w:type="spellEnd"/>
      <w:r w:rsidRPr="00232091">
        <w:rPr>
          <w:rFonts w:ascii="Arial" w:hAnsi="Arial" w:cs="Arial"/>
          <w:b/>
          <w:bCs/>
          <w:sz w:val="22"/>
          <w:szCs w:val="22"/>
        </w:rPr>
        <w:t>/P/202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14:paraId="208473C7" w14:textId="77777777" w:rsidR="00CC62E6" w:rsidRDefault="00CC62E6" w:rsidP="008860EC">
      <w:pPr>
        <w:widowControl/>
        <w:jc w:val="center"/>
      </w:pPr>
    </w:p>
    <w:p w14:paraId="320497C1" w14:textId="1402E349" w:rsidR="00AF7207" w:rsidRPr="00AF7207" w:rsidRDefault="00AF7207" w:rsidP="009F677A">
      <w:pPr>
        <w:widowControl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Cs/>
          <w:u w:val="single"/>
        </w:rPr>
        <w:t>Zamawiający</w:t>
      </w:r>
      <w:r>
        <w:rPr>
          <w:rFonts w:ascii="Arial,Bold" w:hAnsi="Arial,Bold" w:cs="Arial,Bold"/>
          <w:bCs/>
        </w:rPr>
        <w:t>:</w:t>
      </w:r>
    </w:p>
    <w:p w14:paraId="3575AC8A" w14:textId="16412D65" w:rsidR="008860EC" w:rsidRPr="009F677A" w:rsidRDefault="008860EC" w:rsidP="008860EC">
      <w:pPr>
        <w:shd w:val="clear" w:color="auto" w:fill="FFFFFF"/>
        <w:spacing w:line="192" w:lineRule="exact"/>
        <w:jc w:val="both"/>
        <w:rPr>
          <w:sz w:val="22"/>
          <w:szCs w:val="22"/>
          <w:u w:val="single"/>
        </w:rPr>
      </w:pPr>
    </w:p>
    <w:p w14:paraId="7E68F49C" w14:textId="77777777" w:rsidR="008860EC" w:rsidRDefault="008860EC" w:rsidP="008860EC">
      <w:pPr>
        <w:shd w:val="clear" w:color="auto" w:fill="FFFFFF"/>
        <w:spacing w:line="192" w:lineRule="exact"/>
        <w:jc w:val="both"/>
      </w:pPr>
    </w:p>
    <w:p w14:paraId="07C3AF3C" w14:textId="77777777" w:rsidR="008860EC" w:rsidRDefault="008860EC" w:rsidP="008860EC">
      <w:pPr>
        <w:shd w:val="clear" w:color="auto" w:fill="FFFFFF"/>
        <w:spacing w:line="192" w:lineRule="exact"/>
        <w:jc w:val="both"/>
      </w:pPr>
    </w:p>
    <w:p w14:paraId="727635FA" w14:textId="77777777" w:rsidR="00CF381F" w:rsidRDefault="00CF381F" w:rsidP="00CF381F">
      <w:pPr>
        <w:pStyle w:val="Standard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Zakład Wodociągów i Kanalizacji</w:t>
      </w:r>
    </w:p>
    <w:p w14:paraId="3C01A12C" w14:textId="77777777" w:rsidR="00CF381F" w:rsidRDefault="00CF381F" w:rsidP="00CF381F">
      <w:pPr>
        <w:pStyle w:val="Standard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Spółka z ograniczoną odpowiedzialnością</w:t>
      </w:r>
    </w:p>
    <w:p w14:paraId="2590D773" w14:textId="77777777" w:rsidR="00CF381F" w:rsidRDefault="00CF381F" w:rsidP="00CF381F">
      <w:pPr>
        <w:pStyle w:val="Standard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w Bystrzycy Kłodzkiej</w:t>
      </w:r>
    </w:p>
    <w:p w14:paraId="40A60EAD" w14:textId="77777777" w:rsidR="00CF381F" w:rsidRDefault="00CF381F" w:rsidP="00CF381F">
      <w:pPr>
        <w:pStyle w:val="Standard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ul. Młynarska 4</w:t>
      </w:r>
    </w:p>
    <w:p w14:paraId="3D8DC9A8" w14:textId="766B729C" w:rsidR="00CF381F" w:rsidRDefault="00CD7164" w:rsidP="00CD7164">
      <w:pPr>
        <w:pStyle w:val="Standard"/>
        <w:tabs>
          <w:tab w:val="center" w:pos="4536"/>
          <w:tab w:val="right" w:pos="9072"/>
        </w:tabs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ab/>
      </w:r>
      <w:r w:rsidR="00CF381F">
        <w:rPr>
          <w:rFonts w:ascii="Arial" w:hAnsi="Arial" w:cs="Arial"/>
          <w:b/>
          <w:bCs/>
          <w:color w:val="333333"/>
          <w:sz w:val="22"/>
          <w:szCs w:val="22"/>
        </w:rPr>
        <w:t xml:space="preserve"> 57-500 Bystrzyca Kłodzka</w:t>
      </w:r>
      <w:r>
        <w:rPr>
          <w:rFonts w:ascii="Arial" w:hAnsi="Arial" w:cs="Arial"/>
          <w:b/>
          <w:bCs/>
          <w:color w:val="333333"/>
          <w:sz w:val="22"/>
          <w:szCs w:val="22"/>
        </w:rPr>
        <w:tab/>
      </w:r>
    </w:p>
    <w:p w14:paraId="037DFE76" w14:textId="77777777" w:rsidR="00CF381F" w:rsidRDefault="00CF381F" w:rsidP="00CF381F">
      <w:pPr>
        <w:pStyle w:val="Standard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1397B2D6" w14:textId="77777777" w:rsidR="00CF381F" w:rsidRDefault="00CF381F" w:rsidP="00CF381F">
      <w:pPr>
        <w:pStyle w:val="Standard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NIP 8811466771</w:t>
      </w:r>
    </w:p>
    <w:p w14:paraId="3DB47789" w14:textId="77777777" w:rsidR="00CF381F" w:rsidRDefault="00CF381F" w:rsidP="00CF381F">
      <w:pPr>
        <w:pStyle w:val="Standard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REGON 020793982</w:t>
      </w:r>
    </w:p>
    <w:p w14:paraId="79263AE7" w14:textId="77777777" w:rsidR="008860EC" w:rsidRDefault="008860EC" w:rsidP="008860EC">
      <w:pPr>
        <w:shd w:val="clear" w:color="auto" w:fill="FFFFFF"/>
        <w:spacing w:line="192" w:lineRule="exact"/>
        <w:jc w:val="both"/>
      </w:pPr>
    </w:p>
    <w:p w14:paraId="4AAEB344" w14:textId="77777777" w:rsidR="008860EC" w:rsidRDefault="008860EC" w:rsidP="008860EC">
      <w:pPr>
        <w:shd w:val="clear" w:color="auto" w:fill="FFFFFF"/>
        <w:spacing w:line="192" w:lineRule="exact"/>
        <w:jc w:val="both"/>
      </w:pPr>
    </w:p>
    <w:p w14:paraId="2B202194" w14:textId="77777777" w:rsidR="00BB554E" w:rsidRDefault="00BB554E" w:rsidP="008860EC">
      <w:pPr>
        <w:shd w:val="clear" w:color="auto" w:fill="FFFFFF"/>
        <w:spacing w:line="192" w:lineRule="exact"/>
        <w:jc w:val="both"/>
      </w:pPr>
    </w:p>
    <w:p w14:paraId="0AB4F77F" w14:textId="77777777" w:rsidR="008860EC" w:rsidRDefault="008860EC" w:rsidP="008860EC">
      <w:pPr>
        <w:shd w:val="clear" w:color="auto" w:fill="FFFFFF"/>
        <w:spacing w:line="192" w:lineRule="exact"/>
        <w:jc w:val="both"/>
      </w:pPr>
    </w:p>
    <w:p w14:paraId="5B87769C" w14:textId="77777777" w:rsidR="00BB554E" w:rsidRDefault="00BB554E" w:rsidP="008860EC">
      <w:pPr>
        <w:shd w:val="clear" w:color="auto" w:fill="FFFFFF"/>
        <w:spacing w:line="192" w:lineRule="exact"/>
        <w:jc w:val="both"/>
      </w:pPr>
    </w:p>
    <w:p w14:paraId="76DE36B4" w14:textId="77777777" w:rsidR="008860EC" w:rsidRDefault="008860EC" w:rsidP="008860EC">
      <w:pPr>
        <w:shd w:val="clear" w:color="auto" w:fill="FFFFFF"/>
        <w:spacing w:line="192" w:lineRule="exact"/>
        <w:jc w:val="both"/>
      </w:pPr>
    </w:p>
    <w:p w14:paraId="45E59725" w14:textId="77777777" w:rsidR="008860EC" w:rsidRDefault="008860EC" w:rsidP="008860EC">
      <w:pPr>
        <w:shd w:val="clear" w:color="auto" w:fill="FFFFFF"/>
        <w:spacing w:line="192" w:lineRule="exact"/>
        <w:jc w:val="both"/>
      </w:pPr>
    </w:p>
    <w:p w14:paraId="13E434BF" w14:textId="77777777" w:rsidR="008860EC" w:rsidRDefault="008860EC" w:rsidP="008860EC">
      <w:pPr>
        <w:shd w:val="clear" w:color="auto" w:fill="FFFFFF"/>
        <w:spacing w:line="192" w:lineRule="exact"/>
        <w:jc w:val="both"/>
      </w:pPr>
    </w:p>
    <w:p w14:paraId="7EDC7A3D" w14:textId="20F8C3BD" w:rsidR="008860EC" w:rsidRDefault="008860EC" w:rsidP="008860EC">
      <w:pPr>
        <w:shd w:val="clear" w:color="auto" w:fill="FFFFFF"/>
        <w:spacing w:line="192" w:lineRule="exact"/>
        <w:jc w:val="both"/>
      </w:pPr>
    </w:p>
    <w:p w14:paraId="6B4A7DC7" w14:textId="77777777" w:rsidR="008860EC" w:rsidRDefault="008860EC" w:rsidP="008860EC">
      <w:pPr>
        <w:shd w:val="clear" w:color="auto" w:fill="FFFFFF"/>
        <w:spacing w:line="192" w:lineRule="exact"/>
        <w:jc w:val="both"/>
      </w:pPr>
    </w:p>
    <w:p w14:paraId="23C832CE" w14:textId="77777777" w:rsidR="008860EC" w:rsidRDefault="008860EC" w:rsidP="008860EC">
      <w:pPr>
        <w:shd w:val="clear" w:color="auto" w:fill="FFFFFF"/>
        <w:spacing w:line="192" w:lineRule="exact"/>
        <w:jc w:val="both"/>
      </w:pPr>
    </w:p>
    <w:p w14:paraId="5251D7E2" w14:textId="77777777" w:rsidR="008860EC" w:rsidRDefault="008860EC" w:rsidP="008860EC">
      <w:pPr>
        <w:shd w:val="clear" w:color="auto" w:fill="FFFFFF"/>
        <w:spacing w:line="192" w:lineRule="exact"/>
        <w:jc w:val="both"/>
      </w:pPr>
    </w:p>
    <w:p w14:paraId="28D3EB25" w14:textId="77777777" w:rsidR="008860EC" w:rsidRDefault="008860EC" w:rsidP="008860EC">
      <w:pPr>
        <w:shd w:val="clear" w:color="auto" w:fill="FFFFFF"/>
        <w:spacing w:line="192" w:lineRule="exact"/>
        <w:jc w:val="both"/>
      </w:pPr>
    </w:p>
    <w:p w14:paraId="64F0AF73" w14:textId="77777777" w:rsidR="008860EC" w:rsidRDefault="008860EC" w:rsidP="008860EC">
      <w:pPr>
        <w:shd w:val="clear" w:color="auto" w:fill="FFFFFF"/>
        <w:spacing w:line="192" w:lineRule="exact"/>
        <w:jc w:val="both"/>
      </w:pPr>
    </w:p>
    <w:p w14:paraId="0087B3C9" w14:textId="77777777" w:rsidR="008860EC" w:rsidRDefault="008860EC" w:rsidP="008860EC">
      <w:pPr>
        <w:shd w:val="clear" w:color="auto" w:fill="FFFFFF"/>
        <w:spacing w:line="192" w:lineRule="exact"/>
        <w:jc w:val="both"/>
      </w:pPr>
    </w:p>
    <w:p w14:paraId="7108D3CC" w14:textId="77777777" w:rsidR="008860EC" w:rsidRDefault="008860EC" w:rsidP="008860EC">
      <w:pPr>
        <w:shd w:val="clear" w:color="auto" w:fill="FFFFFF"/>
        <w:spacing w:line="192" w:lineRule="exact"/>
        <w:jc w:val="both"/>
      </w:pPr>
    </w:p>
    <w:p w14:paraId="7AB238A3" w14:textId="77777777" w:rsidR="008860EC" w:rsidRDefault="008860EC" w:rsidP="008860EC">
      <w:pPr>
        <w:shd w:val="clear" w:color="auto" w:fill="FFFFFF"/>
        <w:spacing w:line="192" w:lineRule="exact"/>
        <w:jc w:val="both"/>
      </w:pPr>
    </w:p>
    <w:p w14:paraId="6D8F772E" w14:textId="02565369" w:rsidR="00D34AC0" w:rsidRDefault="003D13BA" w:rsidP="00CC62E6">
      <w:pPr>
        <w:jc w:val="center"/>
      </w:pPr>
      <w:r>
        <w:t>Bystrzyca Kłodzka,</w:t>
      </w:r>
      <w:r w:rsidR="003B7E00">
        <w:t xml:space="preserve"> styczeń </w:t>
      </w:r>
      <w:r w:rsidR="008860EC">
        <w:t>202</w:t>
      </w:r>
      <w:r w:rsidR="00D4721F">
        <w:t>3</w:t>
      </w:r>
    </w:p>
    <w:p w14:paraId="33DC107B" w14:textId="77777777" w:rsidR="00D34AC0" w:rsidRPr="000A4E5A" w:rsidRDefault="00D34AC0" w:rsidP="00D34AC0">
      <w:pPr>
        <w:widowControl/>
        <w:rPr>
          <w:b/>
          <w:bCs/>
          <w:sz w:val="22"/>
          <w:szCs w:val="22"/>
        </w:rPr>
      </w:pPr>
      <w:bookmarkStart w:id="5" w:name="_Hlk121298471"/>
      <w:r w:rsidRPr="000A4E5A">
        <w:rPr>
          <w:b/>
          <w:bCs/>
          <w:sz w:val="22"/>
          <w:szCs w:val="22"/>
        </w:rPr>
        <w:lastRenderedPageBreak/>
        <w:t>SPIS TREŚCI:</w:t>
      </w:r>
    </w:p>
    <w:p w14:paraId="1C710066" w14:textId="77777777" w:rsidR="00D34AC0" w:rsidRDefault="00D34AC0" w:rsidP="00D34AC0">
      <w:pPr>
        <w:widowControl/>
        <w:rPr>
          <w:rFonts w:ascii="Arial,Bold" w:hAnsi="Arial,Bold" w:cs="Arial,Bold"/>
          <w:b/>
          <w:bCs/>
          <w:sz w:val="22"/>
          <w:szCs w:val="22"/>
        </w:rPr>
      </w:pPr>
    </w:p>
    <w:p w14:paraId="362907FF" w14:textId="77777777" w:rsidR="00D34AC0" w:rsidRPr="000A4E5A" w:rsidRDefault="00D34AC0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1. Postanowienia ogólne. Tryb udzielenia zamówienia.</w:t>
      </w:r>
    </w:p>
    <w:p w14:paraId="5F248B4A" w14:textId="77777777" w:rsidR="00D34AC0" w:rsidRPr="000A4E5A" w:rsidRDefault="00D34AC0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2. Ochrona danych osobowych.</w:t>
      </w:r>
    </w:p>
    <w:p w14:paraId="180084EE" w14:textId="77777777" w:rsidR="00D34AC0" w:rsidRPr="000A4E5A" w:rsidRDefault="00D34AC0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3. Opis przedmiotu zamówienia.</w:t>
      </w:r>
    </w:p>
    <w:p w14:paraId="66F85947" w14:textId="77777777" w:rsidR="00D34AC0" w:rsidRPr="000A4E5A" w:rsidRDefault="00D34AC0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4. Podwykonawstwo.</w:t>
      </w:r>
    </w:p>
    <w:p w14:paraId="6085E92F" w14:textId="77777777" w:rsidR="00D34AC0" w:rsidRPr="000A4E5A" w:rsidRDefault="00D34AC0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5. Termin wykonania zamówienia.</w:t>
      </w:r>
    </w:p>
    <w:p w14:paraId="0C4F9B9A" w14:textId="77777777" w:rsidR="00D34AC0" w:rsidRPr="000A4E5A" w:rsidRDefault="00D34AC0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6. Przedmiotowe środki dowodowe</w:t>
      </w:r>
    </w:p>
    <w:p w14:paraId="65110928" w14:textId="77777777" w:rsidR="00D34AC0" w:rsidRPr="000A4E5A" w:rsidRDefault="00D34AC0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7. Warunki udziału w postępowaniu.</w:t>
      </w:r>
    </w:p>
    <w:p w14:paraId="599935CC" w14:textId="77777777" w:rsidR="00D34AC0" w:rsidRPr="000A4E5A" w:rsidRDefault="00D34AC0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8. Podstawy wykluczenia Wykonawców.</w:t>
      </w:r>
    </w:p>
    <w:p w14:paraId="65B1AD05" w14:textId="77777777" w:rsidR="00D34AC0" w:rsidRPr="000A4E5A" w:rsidRDefault="00D34AC0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9. Podmiotowe środki dowodowe, jakie zobowiązani są dostarczyć Wykonawcy w celu</w:t>
      </w:r>
    </w:p>
    <w:p w14:paraId="6C4797D1" w14:textId="77777777" w:rsidR="00D34AC0" w:rsidRPr="000A4E5A" w:rsidRDefault="00D34AC0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wykazania braku podstaw wykluczenia oraz potwierdzenia spełniania warunków</w:t>
      </w:r>
    </w:p>
    <w:p w14:paraId="11982890" w14:textId="77777777" w:rsidR="00D34AC0" w:rsidRPr="000A4E5A" w:rsidRDefault="00D34AC0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udziału w postępowaniu.</w:t>
      </w:r>
    </w:p>
    <w:p w14:paraId="1558C4B4" w14:textId="77777777" w:rsidR="00D34AC0" w:rsidRPr="000A4E5A" w:rsidRDefault="00D34AC0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10. Informacja dla Wykonawców polegających na zdolnościach podmiotów</w:t>
      </w:r>
    </w:p>
    <w:p w14:paraId="097EDD33" w14:textId="77777777" w:rsidR="00D34AC0" w:rsidRPr="000A4E5A" w:rsidRDefault="00D34AC0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udostępniających zasoby.</w:t>
      </w:r>
    </w:p>
    <w:p w14:paraId="62F89CA8" w14:textId="1CED02ED" w:rsidR="00D34AC0" w:rsidRDefault="00DA2CDA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11</w:t>
      </w:r>
      <w:r w:rsidR="00D34AC0" w:rsidRPr="000A4E5A">
        <w:rPr>
          <w:sz w:val="22"/>
          <w:szCs w:val="22"/>
        </w:rPr>
        <w:t xml:space="preserve">. </w:t>
      </w:r>
      <w:bookmarkStart w:id="6" w:name="_Hlk123043493"/>
      <w:r w:rsidR="00AE6185" w:rsidRPr="000A4E5A">
        <w:rPr>
          <w:sz w:val="22"/>
          <w:szCs w:val="22"/>
        </w:rPr>
        <w:t>Informacj</w:t>
      </w:r>
      <w:r w:rsidR="00412DDD" w:rsidRPr="000A4E5A">
        <w:rPr>
          <w:sz w:val="22"/>
          <w:szCs w:val="22"/>
        </w:rPr>
        <w:t>a</w:t>
      </w:r>
      <w:r w:rsidR="00AE6185" w:rsidRPr="000A4E5A">
        <w:rPr>
          <w:sz w:val="22"/>
          <w:szCs w:val="22"/>
        </w:rPr>
        <w:t xml:space="preserve"> o środkach komunikacji elektronicznej, przy użyciu których zamawiający będzie komunikował się z wykonawcami oraz informacj</w:t>
      </w:r>
      <w:r w:rsidR="00412DDD" w:rsidRPr="000A4E5A">
        <w:rPr>
          <w:sz w:val="22"/>
          <w:szCs w:val="22"/>
        </w:rPr>
        <w:t>a</w:t>
      </w:r>
      <w:r w:rsidR="00AE6185" w:rsidRPr="000A4E5A">
        <w:rPr>
          <w:sz w:val="22"/>
          <w:szCs w:val="22"/>
        </w:rPr>
        <w:t xml:space="preserve"> o wymaganiach technicznych</w:t>
      </w:r>
      <w:r w:rsidR="00555520">
        <w:rPr>
          <w:sz w:val="22"/>
          <w:szCs w:val="22"/>
        </w:rPr>
        <w:t xml:space="preserve">          </w:t>
      </w:r>
      <w:r w:rsidR="00AE6185" w:rsidRPr="000A4E5A">
        <w:rPr>
          <w:sz w:val="22"/>
          <w:szCs w:val="22"/>
        </w:rPr>
        <w:t xml:space="preserve"> </w:t>
      </w:r>
      <w:r w:rsidR="009B5220" w:rsidRPr="000A4E5A">
        <w:rPr>
          <w:sz w:val="22"/>
          <w:szCs w:val="22"/>
        </w:rPr>
        <w:t>i organizacyjnych sporządzania, wysyłania i odbierania korespondencji elektronicznej.</w:t>
      </w:r>
    </w:p>
    <w:p w14:paraId="1B3A6C3D" w14:textId="56ECC5EF" w:rsidR="00BE1219" w:rsidRPr="00BE1219" w:rsidRDefault="00BE1219" w:rsidP="00BE1219">
      <w:pPr>
        <w:widowControl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12. </w:t>
      </w:r>
      <w:r w:rsidRPr="00BE1219">
        <w:rPr>
          <w:sz w:val="22"/>
          <w:szCs w:val="22"/>
        </w:rPr>
        <w:t xml:space="preserve">Opis sposobu </w:t>
      </w:r>
      <w:r>
        <w:rPr>
          <w:sz w:val="22"/>
          <w:szCs w:val="22"/>
        </w:rPr>
        <w:t>przygotowania</w:t>
      </w:r>
      <w:r w:rsidRPr="00BE1219">
        <w:rPr>
          <w:sz w:val="22"/>
          <w:szCs w:val="22"/>
        </w:rPr>
        <w:t xml:space="preserve"> </w:t>
      </w:r>
      <w:r>
        <w:rPr>
          <w:sz w:val="22"/>
          <w:szCs w:val="22"/>
        </w:rPr>
        <w:t>ofert</w:t>
      </w:r>
      <w:r w:rsidRPr="00BE1219">
        <w:rPr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 w:rsidRPr="00BE1219">
        <w:rPr>
          <w:sz w:val="22"/>
          <w:szCs w:val="22"/>
        </w:rPr>
        <w:t xml:space="preserve"> </w:t>
      </w:r>
      <w:r>
        <w:rPr>
          <w:sz w:val="22"/>
          <w:szCs w:val="22"/>
        </w:rPr>
        <w:t>wymagania</w:t>
      </w:r>
      <w:r w:rsidRPr="00BE1219">
        <w:rPr>
          <w:sz w:val="22"/>
          <w:szCs w:val="22"/>
        </w:rPr>
        <w:t xml:space="preserve"> </w:t>
      </w:r>
      <w:r>
        <w:rPr>
          <w:sz w:val="22"/>
          <w:szCs w:val="22"/>
        </w:rPr>
        <w:t>formalne</w:t>
      </w:r>
      <w:r w:rsidRPr="00BE1219">
        <w:rPr>
          <w:sz w:val="22"/>
          <w:szCs w:val="22"/>
        </w:rPr>
        <w:t xml:space="preserve"> </w:t>
      </w:r>
      <w:r>
        <w:rPr>
          <w:sz w:val="22"/>
          <w:szCs w:val="22"/>
        </w:rPr>
        <w:t>dotyczące</w:t>
      </w:r>
      <w:r w:rsidRPr="00BE1219">
        <w:rPr>
          <w:sz w:val="22"/>
          <w:szCs w:val="22"/>
        </w:rPr>
        <w:t xml:space="preserve"> </w:t>
      </w:r>
      <w:r>
        <w:rPr>
          <w:sz w:val="22"/>
          <w:szCs w:val="22"/>
        </w:rPr>
        <w:t>składanych</w:t>
      </w:r>
      <w:r w:rsidRPr="00BE1219">
        <w:rPr>
          <w:sz w:val="22"/>
          <w:szCs w:val="22"/>
        </w:rPr>
        <w:t xml:space="preserve"> </w:t>
      </w:r>
      <w:r>
        <w:rPr>
          <w:sz w:val="22"/>
          <w:szCs w:val="22"/>
        </w:rPr>
        <w:t>oświadczeń</w:t>
      </w:r>
      <w:r w:rsidRPr="00BE1219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E1219">
        <w:rPr>
          <w:sz w:val="22"/>
          <w:szCs w:val="22"/>
        </w:rPr>
        <w:t xml:space="preserve"> </w:t>
      </w:r>
      <w:r>
        <w:rPr>
          <w:sz w:val="22"/>
          <w:szCs w:val="22"/>
        </w:rPr>
        <w:t>dokumentów</w:t>
      </w:r>
      <w:r w:rsidRPr="00BE1219">
        <w:rPr>
          <w:sz w:val="22"/>
          <w:szCs w:val="22"/>
        </w:rPr>
        <w:t>.</w:t>
      </w:r>
    </w:p>
    <w:bookmarkEnd w:id="6"/>
    <w:p w14:paraId="0359FCF0" w14:textId="413ECE33" w:rsidR="00D34AC0" w:rsidRPr="000A4E5A" w:rsidRDefault="00743E9F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1</w:t>
      </w:r>
      <w:r w:rsidR="00BE1219">
        <w:rPr>
          <w:sz w:val="22"/>
          <w:szCs w:val="22"/>
        </w:rPr>
        <w:t>3</w:t>
      </w:r>
      <w:r w:rsidR="00D34AC0" w:rsidRPr="000A4E5A">
        <w:rPr>
          <w:sz w:val="22"/>
          <w:szCs w:val="22"/>
        </w:rPr>
        <w:t>. Opis sposobu obliczenia ceny oferty.</w:t>
      </w:r>
    </w:p>
    <w:p w14:paraId="2E493BFC" w14:textId="48165B44" w:rsidR="00D34AC0" w:rsidRPr="000A4E5A" w:rsidRDefault="00DA2CDA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1</w:t>
      </w:r>
      <w:r w:rsidR="00BE1219">
        <w:rPr>
          <w:sz w:val="22"/>
          <w:szCs w:val="22"/>
        </w:rPr>
        <w:t>4</w:t>
      </w:r>
      <w:r w:rsidR="00D34AC0" w:rsidRPr="000A4E5A">
        <w:rPr>
          <w:sz w:val="22"/>
          <w:szCs w:val="22"/>
        </w:rPr>
        <w:t>. Wymagania dotyczące wadium.</w:t>
      </w:r>
    </w:p>
    <w:p w14:paraId="4A8F003F" w14:textId="5F176B63" w:rsidR="00D34AC0" w:rsidRPr="000A4E5A" w:rsidRDefault="00DA2CDA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1</w:t>
      </w:r>
      <w:r w:rsidR="00BE1219">
        <w:rPr>
          <w:sz w:val="22"/>
          <w:szCs w:val="22"/>
        </w:rPr>
        <w:t>5</w:t>
      </w:r>
      <w:r w:rsidR="00D34AC0" w:rsidRPr="000A4E5A">
        <w:rPr>
          <w:sz w:val="22"/>
          <w:szCs w:val="22"/>
        </w:rPr>
        <w:t>. Miejsce</w:t>
      </w:r>
      <w:r w:rsidR="004065BE" w:rsidRPr="000A4E5A">
        <w:rPr>
          <w:sz w:val="22"/>
          <w:szCs w:val="22"/>
        </w:rPr>
        <w:t xml:space="preserve">, sposób </w:t>
      </w:r>
      <w:r w:rsidR="00D34AC0" w:rsidRPr="000A4E5A">
        <w:rPr>
          <w:sz w:val="22"/>
          <w:szCs w:val="22"/>
        </w:rPr>
        <w:t>oraz termin składania ofert.</w:t>
      </w:r>
    </w:p>
    <w:p w14:paraId="6B095896" w14:textId="5DA98C0D" w:rsidR="00D34AC0" w:rsidRPr="000A4E5A" w:rsidRDefault="00DA2CDA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1</w:t>
      </w:r>
      <w:r w:rsidR="00BE1219">
        <w:rPr>
          <w:sz w:val="22"/>
          <w:szCs w:val="22"/>
        </w:rPr>
        <w:t>6</w:t>
      </w:r>
      <w:r w:rsidR="00D34AC0" w:rsidRPr="000A4E5A">
        <w:rPr>
          <w:sz w:val="22"/>
          <w:szCs w:val="22"/>
        </w:rPr>
        <w:t>. Miejsce i termin otwarcia ofert.</w:t>
      </w:r>
    </w:p>
    <w:p w14:paraId="60985B51" w14:textId="4EC39146" w:rsidR="00D34AC0" w:rsidRPr="000A4E5A" w:rsidRDefault="00743E9F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1</w:t>
      </w:r>
      <w:r w:rsidR="00BE1219">
        <w:rPr>
          <w:sz w:val="22"/>
          <w:szCs w:val="22"/>
        </w:rPr>
        <w:t>7</w:t>
      </w:r>
      <w:r w:rsidR="00D34AC0" w:rsidRPr="000A4E5A">
        <w:rPr>
          <w:sz w:val="22"/>
          <w:szCs w:val="22"/>
        </w:rPr>
        <w:t>. Termin związania ofertą.</w:t>
      </w:r>
    </w:p>
    <w:p w14:paraId="4FF410C3" w14:textId="52E4936D" w:rsidR="00D34AC0" w:rsidRPr="000A4E5A" w:rsidRDefault="00DA2CDA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1</w:t>
      </w:r>
      <w:r w:rsidR="00BE1219">
        <w:rPr>
          <w:sz w:val="22"/>
          <w:szCs w:val="22"/>
        </w:rPr>
        <w:t>8</w:t>
      </w:r>
      <w:r w:rsidR="00D34AC0" w:rsidRPr="000A4E5A">
        <w:rPr>
          <w:sz w:val="22"/>
          <w:szCs w:val="22"/>
        </w:rPr>
        <w:t>. Kryteria wyboru i sposób oceny ofert oraz udzielenie zamówienia.</w:t>
      </w:r>
    </w:p>
    <w:p w14:paraId="6133D69D" w14:textId="4E25C78C" w:rsidR="00D34AC0" w:rsidRPr="000A4E5A" w:rsidRDefault="00DA2CDA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1</w:t>
      </w:r>
      <w:r w:rsidR="00BE1219">
        <w:rPr>
          <w:sz w:val="22"/>
          <w:szCs w:val="22"/>
        </w:rPr>
        <w:t>9</w:t>
      </w:r>
      <w:r w:rsidR="00D34AC0" w:rsidRPr="000A4E5A">
        <w:rPr>
          <w:sz w:val="22"/>
          <w:szCs w:val="22"/>
        </w:rPr>
        <w:t>. Ogłoszenie wyników postępowania oraz informacja o formalnościach, jakie powinny</w:t>
      </w:r>
    </w:p>
    <w:p w14:paraId="1CBD33B5" w14:textId="77777777" w:rsidR="00D34AC0" w:rsidRPr="000A4E5A" w:rsidRDefault="00D34AC0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zostać dopełnione po wyborze oferty w celu zawarcia umowy w sprawie zamówienia</w:t>
      </w:r>
    </w:p>
    <w:p w14:paraId="21756519" w14:textId="77777777" w:rsidR="00D34AC0" w:rsidRPr="000A4E5A" w:rsidRDefault="00D34AC0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publicznego.</w:t>
      </w:r>
    </w:p>
    <w:p w14:paraId="2FB4285B" w14:textId="07077489" w:rsidR="00D34AC0" w:rsidRPr="000A4E5A" w:rsidRDefault="00BE1219" w:rsidP="00D34AC0">
      <w:pPr>
        <w:widowControl/>
        <w:rPr>
          <w:sz w:val="22"/>
          <w:szCs w:val="22"/>
        </w:rPr>
      </w:pPr>
      <w:r>
        <w:rPr>
          <w:sz w:val="22"/>
          <w:szCs w:val="22"/>
        </w:rPr>
        <w:t>20</w:t>
      </w:r>
      <w:r w:rsidR="00D34AC0" w:rsidRPr="000A4E5A">
        <w:rPr>
          <w:sz w:val="22"/>
          <w:szCs w:val="22"/>
        </w:rPr>
        <w:t>. Istotne dla stron postanowienia, które zostaną wprowadzone do treści zawieranej</w:t>
      </w:r>
    </w:p>
    <w:p w14:paraId="2D7CEE58" w14:textId="77777777" w:rsidR="00D34AC0" w:rsidRPr="000A4E5A" w:rsidRDefault="00D34AC0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umowy w sprawie zamówienia publicznego, ogólne warunki umowy lub wzór umowy,</w:t>
      </w:r>
    </w:p>
    <w:p w14:paraId="2CD08428" w14:textId="77777777" w:rsidR="00D34AC0" w:rsidRPr="000A4E5A" w:rsidRDefault="00D34AC0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jeżeli Zamawiający wymaga od Wykonawcy, aby zawarł z nim umowę w sprawie</w:t>
      </w:r>
    </w:p>
    <w:p w14:paraId="566AB25E" w14:textId="77777777" w:rsidR="00D34AC0" w:rsidRPr="000A4E5A" w:rsidRDefault="00D34AC0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zamówienia publicznego na takich warunkach.</w:t>
      </w:r>
    </w:p>
    <w:p w14:paraId="5649B70F" w14:textId="73B6E498" w:rsidR="00D34AC0" w:rsidRPr="000A4E5A" w:rsidRDefault="00DA2CDA" w:rsidP="00D34AC0">
      <w:pPr>
        <w:widowControl/>
        <w:rPr>
          <w:sz w:val="22"/>
          <w:szCs w:val="22"/>
        </w:rPr>
      </w:pPr>
      <w:r w:rsidRPr="000A4E5A">
        <w:rPr>
          <w:sz w:val="22"/>
          <w:szCs w:val="22"/>
        </w:rPr>
        <w:t>2</w:t>
      </w:r>
      <w:r w:rsidR="00BE1219">
        <w:rPr>
          <w:sz w:val="22"/>
          <w:szCs w:val="22"/>
        </w:rPr>
        <w:t>1</w:t>
      </w:r>
      <w:r w:rsidR="00D34AC0" w:rsidRPr="000A4E5A">
        <w:rPr>
          <w:sz w:val="22"/>
          <w:szCs w:val="22"/>
        </w:rPr>
        <w:t>. Pouczenie o środkach ochrony prawnej.</w:t>
      </w:r>
    </w:p>
    <w:p w14:paraId="65009E67" w14:textId="77777777" w:rsidR="00D34AC0" w:rsidRDefault="00D34AC0" w:rsidP="00D34AC0">
      <w:pPr>
        <w:widowControl/>
        <w:rPr>
          <w:sz w:val="22"/>
          <w:szCs w:val="22"/>
        </w:rPr>
      </w:pPr>
    </w:p>
    <w:bookmarkEnd w:id="5"/>
    <w:p w14:paraId="63C9BB18" w14:textId="77777777" w:rsidR="00D34AC0" w:rsidRDefault="00D34AC0" w:rsidP="00D34AC0">
      <w:pPr>
        <w:widowControl/>
        <w:rPr>
          <w:sz w:val="22"/>
          <w:szCs w:val="22"/>
        </w:rPr>
      </w:pPr>
    </w:p>
    <w:p w14:paraId="4D1B7437" w14:textId="77777777" w:rsidR="00D34AC0" w:rsidRPr="00DB07C2" w:rsidRDefault="00D34AC0" w:rsidP="00D34AC0">
      <w:pPr>
        <w:widowControl/>
        <w:rPr>
          <w:b/>
          <w:bCs/>
        </w:rPr>
      </w:pPr>
      <w:r w:rsidRPr="00DB07C2">
        <w:rPr>
          <w:b/>
          <w:bCs/>
        </w:rPr>
        <w:t>ZAŁĄCZNIKI:</w:t>
      </w:r>
    </w:p>
    <w:p w14:paraId="31463C6C" w14:textId="77777777" w:rsidR="00D34AC0" w:rsidRDefault="00D8103D" w:rsidP="00D34AC0">
      <w:pPr>
        <w:widowControl/>
      </w:pPr>
      <w:r>
        <w:t>Załącznik nr 1 Formularz ofertowy</w:t>
      </w:r>
      <w:r w:rsidR="00D34AC0">
        <w:t>;</w:t>
      </w:r>
    </w:p>
    <w:p w14:paraId="6E88B7EC" w14:textId="77777777" w:rsidR="00D34AC0" w:rsidRDefault="00D34AC0" w:rsidP="00D34AC0">
      <w:pPr>
        <w:widowControl/>
      </w:pPr>
      <w:r>
        <w:t xml:space="preserve">Załącznik nr 2 Oświadczenie Wykonawcy zgodne z art. 125 ust. 1 </w:t>
      </w:r>
      <w:proofErr w:type="spellStart"/>
      <w:r>
        <w:t>Pzp</w:t>
      </w:r>
      <w:proofErr w:type="spellEnd"/>
      <w:r>
        <w:t>;</w:t>
      </w:r>
    </w:p>
    <w:p w14:paraId="0E04DDE3" w14:textId="0C4FFAF1" w:rsidR="00D34AC0" w:rsidRDefault="00D34AC0" w:rsidP="00D34AC0">
      <w:pPr>
        <w:widowControl/>
      </w:pPr>
      <w:r>
        <w:t>Załącznik</w:t>
      </w:r>
      <w:r w:rsidR="00F35FF1">
        <w:t xml:space="preserve"> nr 3</w:t>
      </w:r>
      <w:r>
        <w:t xml:space="preserve"> Wykaz</w:t>
      </w:r>
      <w:r w:rsidR="00FD5EEA">
        <w:t xml:space="preserve"> usług</w:t>
      </w:r>
      <w:r>
        <w:t>;</w:t>
      </w:r>
    </w:p>
    <w:p w14:paraId="640CDE1A" w14:textId="149202C4" w:rsidR="006D4E67" w:rsidRPr="006D4E67" w:rsidRDefault="006D4E67" w:rsidP="006D4E67">
      <w:pPr>
        <w:widowControl/>
      </w:pPr>
      <w:r>
        <w:t xml:space="preserve">Załącznik nr 4 </w:t>
      </w:r>
      <w:r w:rsidRPr="006D4E67">
        <w:t>W</w:t>
      </w:r>
      <w:r>
        <w:t>ykaz</w:t>
      </w:r>
      <w:r w:rsidRPr="006D4E67">
        <w:t xml:space="preserve"> </w:t>
      </w:r>
      <w:r>
        <w:t>niezbędnych</w:t>
      </w:r>
      <w:r w:rsidRPr="006D4E67">
        <w:t xml:space="preserve"> </w:t>
      </w:r>
      <w:r>
        <w:t>do</w:t>
      </w:r>
      <w:r w:rsidRPr="006D4E67">
        <w:t xml:space="preserve"> </w:t>
      </w:r>
      <w:r>
        <w:t>wykonania</w:t>
      </w:r>
      <w:r w:rsidRPr="006D4E67">
        <w:t xml:space="preserve"> </w:t>
      </w:r>
      <w:r>
        <w:t>zamówienia</w:t>
      </w:r>
      <w:r w:rsidRPr="006D4E67">
        <w:t xml:space="preserve"> </w:t>
      </w:r>
      <w:r>
        <w:t>pojazdów</w:t>
      </w:r>
      <w:r w:rsidRPr="006D4E67">
        <w:t xml:space="preserve"> </w:t>
      </w:r>
      <w:r>
        <w:t>i</w:t>
      </w:r>
      <w:r w:rsidRPr="006D4E67">
        <w:t xml:space="preserve"> </w:t>
      </w:r>
      <w:r>
        <w:t>sprzętu</w:t>
      </w:r>
      <w:r w:rsidRPr="006D4E67">
        <w:t xml:space="preserve"> </w:t>
      </w:r>
      <w:r>
        <w:t>jakimi</w:t>
      </w:r>
      <w:r w:rsidRPr="006D4E67">
        <w:t xml:space="preserve"> </w:t>
      </w:r>
      <w:r>
        <w:t>dysponuje</w:t>
      </w:r>
      <w:r w:rsidRPr="006D4E67">
        <w:t xml:space="preserve"> </w:t>
      </w:r>
      <w:r w:rsidR="00ED1A81">
        <w:t>W</w:t>
      </w:r>
      <w:r>
        <w:t>ykonawca</w:t>
      </w:r>
      <w:r w:rsidR="00ED1A81">
        <w:t>;</w:t>
      </w:r>
    </w:p>
    <w:p w14:paraId="6BC0F865" w14:textId="0C38BDF4" w:rsidR="00D34AC0" w:rsidRDefault="00F35FF1" w:rsidP="0090799F">
      <w:pPr>
        <w:widowControl/>
        <w:jc w:val="both"/>
      </w:pPr>
      <w:r>
        <w:t>Załącznik</w:t>
      </w:r>
      <w:r w:rsidR="00EB4A32">
        <w:t xml:space="preserve"> </w:t>
      </w:r>
      <w:r>
        <w:t>nr</w:t>
      </w:r>
      <w:r w:rsidR="00EB4A32">
        <w:t xml:space="preserve"> </w:t>
      </w:r>
      <w:r w:rsidR="00ED1A81">
        <w:t>5</w:t>
      </w:r>
      <w:r w:rsidR="00D34AC0">
        <w:t xml:space="preserve"> Wzór zobowiązania podmiotu udostępniającego zasoby do oddania do dyspozycji</w:t>
      </w:r>
      <w:r w:rsidR="0090799F">
        <w:t xml:space="preserve"> </w:t>
      </w:r>
      <w:r>
        <w:t>W</w:t>
      </w:r>
      <w:r w:rsidR="00D34AC0">
        <w:t>ykonawcy niezbędnych zasobów na potrzeby wykonania zamówienia;</w:t>
      </w:r>
    </w:p>
    <w:p w14:paraId="65063DF7" w14:textId="49AEBA62" w:rsidR="00D34AC0" w:rsidRDefault="00553EC4" w:rsidP="00D34AC0">
      <w:pPr>
        <w:widowControl/>
      </w:pPr>
      <w:r>
        <w:t xml:space="preserve">Załącznik nr </w:t>
      </w:r>
      <w:r w:rsidR="00ED1A81">
        <w:t>6</w:t>
      </w:r>
      <w:r w:rsidR="00D34AC0">
        <w:t xml:space="preserve"> Wzór umowy;</w:t>
      </w:r>
    </w:p>
    <w:p w14:paraId="26723C60" w14:textId="77777777" w:rsidR="00ED1A81" w:rsidRDefault="00ED1A81" w:rsidP="00ED1A81">
      <w:pPr>
        <w:widowControl/>
        <w:autoSpaceDE/>
        <w:autoSpaceDN/>
        <w:adjustRightInd/>
        <w:spacing w:line="276" w:lineRule="auto"/>
      </w:pPr>
      <w:r w:rsidRPr="00ED1A81">
        <w:t>Załącznik nr 7 Sprawozdanie z badań osadu ściekowego</w:t>
      </w:r>
      <w:r>
        <w:t>;</w:t>
      </w:r>
    </w:p>
    <w:p w14:paraId="58D0F9C4" w14:textId="14053C41" w:rsidR="00ED1A81" w:rsidRPr="00025290" w:rsidRDefault="00ED1A81" w:rsidP="00ED1A81">
      <w:pPr>
        <w:widowControl/>
        <w:autoSpaceDE/>
        <w:autoSpaceDN/>
        <w:adjustRightInd/>
        <w:spacing w:line="276" w:lineRule="auto"/>
      </w:pPr>
      <w:r w:rsidRPr="00025290">
        <w:t xml:space="preserve">Załącznik nr 8 Opis sposobu  zagospodarowania </w:t>
      </w:r>
    </w:p>
    <w:p w14:paraId="075045E2" w14:textId="77777777" w:rsidR="00025290" w:rsidRDefault="00025290" w:rsidP="00BC4447">
      <w:pPr>
        <w:widowControl/>
      </w:pPr>
    </w:p>
    <w:p w14:paraId="5F1AE9FD" w14:textId="77777777" w:rsidR="00025290" w:rsidRDefault="00025290" w:rsidP="00BC4447">
      <w:pPr>
        <w:widowControl/>
      </w:pPr>
    </w:p>
    <w:p w14:paraId="6AF0EE89" w14:textId="77777777" w:rsidR="00025290" w:rsidRDefault="00025290" w:rsidP="00BC4447">
      <w:pPr>
        <w:widowControl/>
      </w:pPr>
    </w:p>
    <w:p w14:paraId="55BEB412" w14:textId="77777777" w:rsidR="00025290" w:rsidRDefault="00025290" w:rsidP="00BC4447">
      <w:pPr>
        <w:widowControl/>
      </w:pPr>
    </w:p>
    <w:p w14:paraId="28D22348" w14:textId="77777777" w:rsidR="00025290" w:rsidRDefault="00025290" w:rsidP="00BC4447">
      <w:pPr>
        <w:widowControl/>
      </w:pPr>
    </w:p>
    <w:p w14:paraId="40CD3175" w14:textId="77777777" w:rsidR="00025290" w:rsidRDefault="00025290" w:rsidP="00BC4447">
      <w:pPr>
        <w:widowControl/>
      </w:pPr>
    </w:p>
    <w:p w14:paraId="72FF04C8" w14:textId="20A04D96" w:rsidR="00BC4447" w:rsidRDefault="00BC4447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lastRenderedPageBreak/>
        <w:t>1. POSTANOWIENIA OGÓLNE. TRYB UDZIELENIA ZAMÓWIENIA</w:t>
      </w:r>
    </w:p>
    <w:p w14:paraId="45097E5F" w14:textId="77777777" w:rsidR="00522946" w:rsidRPr="00DB07C2" w:rsidRDefault="00522946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3C675E2C" w14:textId="77777777" w:rsidR="00BC4447" w:rsidRP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 xml:space="preserve">1.1. </w:t>
      </w:r>
      <w:r w:rsidRPr="00BC4447">
        <w:rPr>
          <w:rFonts w:eastAsiaTheme="minorHAnsi"/>
          <w:color w:val="000000"/>
          <w:lang w:eastAsia="en-US"/>
        </w:rPr>
        <w:t>Zamawiający:</w:t>
      </w:r>
    </w:p>
    <w:p w14:paraId="2103B15B" w14:textId="77777777" w:rsidR="000102D3" w:rsidRPr="000102D3" w:rsidRDefault="000102D3" w:rsidP="000102D3">
      <w:pPr>
        <w:pStyle w:val="Standard"/>
        <w:rPr>
          <w:rFonts w:ascii="Arial" w:hAnsi="Arial" w:cs="Arial"/>
          <w:color w:val="333333"/>
          <w:sz w:val="20"/>
          <w:szCs w:val="20"/>
        </w:rPr>
      </w:pPr>
      <w:r w:rsidRPr="000102D3">
        <w:rPr>
          <w:rFonts w:ascii="Arial" w:hAnsi="Arial" w:cs="Arial"/>
          <w:color w:val="333333"/>
          <w:sz w:val="20"/>
          <w:szCs w:val="20"/>
        </w:rPr>
        <w:t>Zakład Wodociągów i Kanalizacji</w:t>
      </w:r>
    </w:p>
    <w:p w14:paraId="25B7B7C4" w14:textId="355BD587" w:rsidR="000102D3" w:rsidRPr="000102D3" w:rsidRDefault="000102D3" w:rsidP="000102D3">
      <w:pPr>
        <w:pStyle w:val="Standard"/>
        <w:rPr>
          <w:rFonts w:ascii="Arial" w:hAnsi="Arial" w:cs="Arial"/>
          <w:color w:val="333333"/>
          <w:sz w:val="20"/>
          <w:szCs w:val="20"/>
        </w:rPr>
      </w:pPr>
      <w:r w:rsidRPr="000102D3">
        <w:rPr>
          <w:rFonts w:ascii="Arial" w:hAnsi="Arial" w:cs="Arial"/>
          <w:color w:val="333333"/>
          <w:sz w:val="20"/>
          <w:szCs w:val="20"/>
        </w:rPr>
        <w:t>Spółka z ograniczoną odpowiedzialnością</w:t>
      </w:r>
    </w:p>
    <w:p w14:paraId="1411AD87" w14:textId="77777777" w:rsidR="000102D3" w:rsidRPr="000102D3" w:rsidRDefault="000102D3" w:rsidP="000102D3">
      <w:pPr>
        <w:pStyle w:val="Standard"/>
        <w:rPr>
          <w:rFonts w:ascii="Arial" w:hAnsi="Arial" w:cs="Arial"/>
          <w:color w:val="333333"/>
          <w:sz w:val="20"/>
          <w:szCs w:val="20"/>
        </w:rPr>
      </w:pPr>
      <w:r w:rsidRPr="000102D3">
        <w:rPr>
          <w:rFonts w:ascii="Arial" w:hAnsi="Arial" w:cs="Arial"/>
          <w:color w:val="333333"/>
          <w:sz w:val="20"/>
          <w:szCs w:val="20"/>
        </w:rPr>
        <w:t>w Bystrzycy Kłodzkiej</w:t>
      </w:r>
    </w:p>
    <w:p w14:paraId="053AC6EC" w14:textId="77777777" w:rsidR="000102D3" w:rsidRPr="000102D3" w:rsidRDefault="000102D3" w:rsidP="000102D3">
      <w:pPr>
        <w:pStyle w:val="Standard"/>
        <w:rPr>
          <w:rFonts w:ascii="Arial" w:hAnsi="Arial" w:cs="Arial"/>
          <w:color w:val="333333"/>
          <w:sz w:val="20"/>
          <w:szCs w:val="20"/>
        </w:rPr>
      </w:pPr>
      <w:r w:rsidRPr="000102D3">
        <w:rPr>
          <w:rFonts w:ascii="Arial" w:hAnsi="Arial" w:cs="Arial"/>
          <w:color w:val="333333"/>
          <w:sz w:val="20"/>
          <w:szCs w:val="20"/>
        </w:rPr>
        <w:t>ul. Młynarska 4</w:t>
      </w:r>
    </w:p>
    <w:p w14:paraId="27381E30" w14:textId="2A0DCFE4" w:rsidR="00BC4447" w:rsidRPr="00BF3DB9" w:rsidRDefault="000102D3" w:rsidP="00BF3DB9">
      <w:pPr>
        <w:pStyle w:val="Standard"/>
        <w:rPr>
          <w:rFonts w:ascii="Arial" w:hAnsi="Arial" w:cs="Arial"/>
          <w:color w:val="333333"/>
          <w:sz w:val="20"/>
          <w:szCs w:val="20"/>
        </w:rPr>
      </w:pPr>
      <w:r w:rsidRPr="000102D3">
        <w:rPr>
          <w:rFonts w:ascii="Arial" w:hAnsi="Arial" w:cs="Arial"/>
          <w:color w:val="333333"/>
          <w:sz w:val="20"/>
          <w:szCs w:val="20"/>
        </w:rPr>
        <w:t>57-500 Bystrzyca Kłodzka</w:t>
      </w:r>
    </w:p>
    <w:p w14:paraId="0F150CDD" w14:textId="7D76DEE7" w:rsidR="00BF3DB9" w:rsidRPr="00177FF5" w:rsidRDefault="000E0ED1" w:rsidP="00BC4447">
      <w:pPr>
        <w:widowControl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Adres strony internetowej: </w:t>
      </w:r>
      <w:hyperlink r:id="rId8" w:history="1">
        <w:r w:rsidRPr="00177FF5">
          <w:rPr>
            <w:rStyle w:val="Hipercze"/>
            <w:rFonts w:eastAsiaTheme="minorHAnsi"/>
            <w:color w:val="auto"/>
            <w:lang w:eastAsia="en-US"/>
          </w:rPr>
          <w:t>www.zwikbystrzyca.pl</w:t>
        </w:r>
      </w:hyperlink>
    </w:p>
    <w:p w14:paraId="052E8E5E" w14:textId="1A3B8305" w:rsidR="00BC4447" w:rsidRPr="00177FF5" w:rsidRDefault="00BC4447" w:rsidP="00BC4447">
      <w:pPr>
        <w:widowControl/>
        <w:rPr>
          <w:rFonts w:eastAsiaTheme="minorHAnsi"/>
          <w:lang w:eastAsia="en-US"/>
        </w:rPr>
      </w:pPr>
      <w:r w:rsidRPr="00957A0C">
        <w:rPr>
          <w:rFonts w:eastAsiaTheme="minorHAnsi"/>
          <w:color w:val="000000"/>
          <w:lang w:eastAsia="en-US"/>
        </w:rPr>
        <w:t>e-mail</w:t>
      </w:r>
      <w:r w:rsidRPr="00177FF5">
        <w:rPr>
          <w:rFonts w:eastAsiaTheme="minorHAnsi"/>
          <w:lang w:eastAsia="en-US"/>
        </w:rPr>
        <w:t>:</w:t>
      </w:r>
      <w:r w:rsidR="00BF3DB9" w:rsidRPr="00177FF5">
        <w:rPr>
          <w:rFonts w:eastAsiaTheme="minorHAnsi"/>
          <w:lang w:eastAsia="en-US"/>
        </w:rPr>
        <w:t xml:space="preserve"> </w:t>
      </w:r>
      <w:hyperlink r:id="rId9" w:history="1">
        <w:r w:rsidR="00BF3DB9" w:rsidRPr="00177FF5">
          <w:rPr>
            <w:rStyle w:val="Hipercze"/>
            <w:rFonts w:eastAsiaTheme="minorHAnsi"/>
            <w:color w:val="auto"/>
            <w:lang w:eastAsia="en-US"/>
          </w:rPr>
          <w:t>sekretariat@zwikbystrzyca.pl</w:t>
        </w:r>
      </w:hyperlink>
    </w:p>
    <w:p w14:paraId="66185AAD" w14:textId="77777777" w:rsidR="00C85690" w:rsidRPr="00957A0C" w:rsidRDefault="00C85690" w:rsidP="00BC4447">
      <w:pPr>
        <w:widowControl/>
        <w:rPr>
          <w:rFonts w:eastAsiaTheme="minorHAnsi"/>
          <w:color w:val="000000"/>
          <w:lang w:eastAsia="en-US"/>
        </w:rPr>
      </w:pPr>
    </w:p>
    <w:p w14:paraId="07C974B8" w14:textId="2164190E" w:rsidR="00136EB6" w:rsidRPr="00177FF5" w:rsidRDefault="00136EB6" w:rsidP="00177FF5">
      <w:pPr>
        <w:shd w:val="clear" w:color="auto" w:fill="FFFFFF"/>
        <w:ind w:right="6"/>
        <w:jc w:val="both"/>
        <w:rPr>
          <w:b/>
          <w:bCs/>
        </w:rPr>
      </w:pPr>
      <w:r w:rsidRPr="000E211A">
        <w:rPr>
          <w:b/>
          <w:bCs/>
        </w:rPr>
        <w:t>Adres strony internetowej prowadzonego postępowania oraz adres strony, na której udostępniane będą zmiany, wyjaśnienia i inne dokumenty</w:t>
      </w:r>
      <w:r w:rsidR="001E1282" w:rsidRPr="000E211A">
        <w:rPr>
          <w:b/>
          <w:bCs/>
        </w:rPr>
        <w:t>,</w:t>
      </w:r>
      <w:r w:rsidR="001E1282" w:rsidRPr="000E211A">
        <w:t xml:space="preserve"> zwanej dalej </w:t>
      </w:r>
      <w:r w:rsidR="00A9325A" w:rsidRPr="000E211A">
        <w:t>„Systemem”</w:t>
      </w:r>
      <w:r w:rsidRPr="000E211A">
        <w:rPr>
          <w:b/>
          <w:bCs/>
        </w:rPr>
        <w:t>:</w:t>
      </w:r>
      <w:r w:rsidR="00177FF5" w:rsidRPr="00177FF5">
        <w:t xml:space="preserve"> </w:t>
      </w:r>
      <w:r w:rsidR="00177FF5" w:rsidRPr="0095655C">
        <w:t>https://ezamowienia.gov.pl</w:t>
      </w:r>
    </w:p>
    <w:p w14:paraId="429BD532" w14:textId="4006B8BF" w:rsidR="00BF3DB9" w:rsidRPr="00CB5B00" w:rsidRDefault="00BC4447" w:rsidP="00CB5B00">
      <w:pPr>
        <w:jc w:val="both"/>
        <w:rPr>
          <w:b/>
          <w:bCs/>
          <w:lang w:eastAsia="ar-SA"/>
        </w:rPr>
      </w:pP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 xml:space="preserve">1.2. </w:t>
      </w:r>
      <w:r w:rsidRPr="00BC4447">
        <w:rPr>
          <w:rFonts w:eastAsiaTheme="minorHAnsi"/>
          <w:color w:val="000000"/>
          <w:lang w:eastAsia="en-US"/>
        </w:rPr>
        <w:t>Zamawiający zaprasza Wykonawców do udziału w postępowaniu o udzielenie zamówienia</w:t>
      </w:r>
      <w:r w:rsidR="006275C1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publicznego prowadzonego w trybie podstawowym – art. 275 pkt. 1 ustawy z dnia</w:t>
      </w:r>
      <w:r w:rsidR="006275C1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 xml:space="preserve">11 września 2019 r. Prawo zamówień publicznych </w:t>
      </w:r>
      <w:proofErr w:type="spellStart"/>
      <w:r w:rsidRPr="00BC4447">
        <w:rPr>
          <w:rFonts w:eastAsiaTheme="minorHAnsi"/>
          <w:color w:val="000000"/>
          <w:lang w:eastAsia="en-US"/>
        </w:rPr>
        <w:t>pn</w:t>
      </w:r>
      <w:proofErr w:type="spellEnd"/>
      <w:r w:rsidRPr="00CB5B00">
        <w:rPr>
          <w:rFonts w:eastAsiaTheme="minorHAnsi"/>
          <w:b/>
          <w:bCs/>
          <w:color w:val="000000"/>
          <w:lang w:eastAsia="en-US"/>
        </w:rPr>
        <w:t>:</w:t>
      </w:r>
      <w:r w:rsidR="00DB07C2">
        <w:rPr>
          <w:rFonts w:eastAsiaTheme="minorHAnsi"/>
          <w:b/>
          <w:bCs/>
          <w:color w:val="000000"/>
          <w:lang w:eastAsia="en-US"/>
        </w:rPr>
        <w:t xml:space="preserve"> </w:t>
      </w:r>
      <w:r w:rsidR="00BF3DB9" w:rsidRPr="00CB5B00">
        <w:rPr>
          <w:b/>
          <w:bCs/>
          <w:sz w:val="22"/>
          <w:szCs w:val="22"/>
        </w:rPr>
        <w:t>„</w:t>
      </w:r>
      <w:r w:rsidR="00BF3DB9" w:rsidRPr="00CB5B00">
        <w:rPr>
          <w:b/>
          <w:bCs/>
          <w:lang w:eastAsia="ar-SA"/>
        </w:rPr>
        <w:t>ODBIÓR, TRANSPORT I ZAGOSPODAROWANIE KOMUNALNYCH OSADÓW ŚCIEKOWYCH Z OCZYSZCZALNI ŚCIEKÓW W BYSTRZYCY KŁODZKIEJ”</w:t>
      </w:r>
    </w:p>
    <w:p w14:paraId="2CAF76C1" w14:textId="77777777" w:rsidR="00BF3DB9" w:rsidRPr="00BF3DB9" w:rsidRDefault="00BF3DB9" w:rsidP="00BF3DB9">
      <w:pPr>
        <w:widowControl/>
        <w:suppressAutoHyphens/>
        <w:autoSpaceDE/>
        <w:autoSpaceDN/>
        <w:adjustRightInd/>
        <w:jc w:val="both"/>
        <w:rPr>
          <w:bCs/>
          <w:lang w:eastAsia="ar-SA"/>
        </w:rPr>
      </w:pPr>
      <w:r w:rsidRPr="00BF3DB9">
        <w:rPr>
          <w:bCs/>
          <w:lang w:eastAsia="ar-SA"/>
        </w:rPr>
        <w:t>CPV 90 51 36 00 – 2 – Usługi usuwania osadów</w:t>
      </w:r>
    </w:p>
    <w:p w14:paraId="626B8C46" w14:textId="77777777" w:rsidR="00BF3DB9" w:rsidRPr="00BF3DB9" w:rsidRDefault="00BF3DB9" w:rsidP="00BF3DB9">
      <w:pPr>
        <w:widowControl/>
        <w:suppressAutoHyphens/>
        <w:autoSpaceDE/>
        <w:autoSpaceDN/>
        <w:adjustRightInd/>
        <w:jc w:val="both"/>
        <w:rPr>
          <w:bCs/>
          <w:lang w:eastAsia="ar-SA"/>
        </w:rPr>
      </w:pPr>
      <w:r w:rsidRPr="00BF3DB9">
        <w:rPr>
          <w:bCs/>
          <w:lang w:eastAsia="ar-SA"/>
        </w:rPr>
        <w:t>CPV 90 51 37 00 – 3 – Usługi transportu osadów</w:t>
      </w:r>
    </w:p>
    <w:p w14:paraId="52F1422E" w14:textId="77777777" w:rsidR="00BF3DB9" w:rsidRPr="00BF3DB9" w:rsidRDefault="00BF3DB9" w:rsidP="00BF3DB9">
      <w:pPr>
        <w:widowControl/>
        <w:suppressAutoHyphens/>
        <w:autoSpaceDE/>
        <w:autoSpaceDN/>
        <w:adjustRightInd/>
        <w:jc w:val="both"/>
        <w:rPr>
          <w:bCs/>
          <w:color w:val="FF0000"/>
          <w:lang w:eastAsia="ar-SA"/>
        </w:rPr>
      </w:pPr>
      <w:r w:rsidRPr="00BF3DB9">
        <w:rPr>
          <w:bCs/>
          <w:lang w:eastAsia="ar-SA"/>
        </w:rPr>
        <w:t>CPV 90 51 38 00 – 4 – Usługi obróbki osadów</w:t>
      </w:r>
    </w:p>
    <w:p w14:paraId="568F6C57" w14:textId="77AC6BC6" w:rsidR="00BC4447" w:rsidRPr="006275C1" w:rsidRDefault="00BC4447" w:rsidP="006275C1">
      <w:pPr>
        <w:widowControl/>
        <w:jc w:val="both"/>
        <w:rPr>
          <w:rFonts w:eastAsiaTheme="minorHAnsi"/>
          <w:color w:val="000000"/>
          <w:lang w:eastAsia="en-US"/>
        </w:rPr>
      </w:pPr>
    </w:p>
    <w:p w14:paraId="573C39F8" w14:textId="4B95F35F" w:rsidR="00BC4447" w:rsidRDefault="00BC4447" w:rsidP="006275C1">
      <w:pPr>
        <w:widowControl/>
        <w:jc w:val="both"/>
        <w:rPr>
          <w:rFonts w:eastAsiaTheme="minorHAnsi"/>
          <w:lang w:eastAsia="en-US"/>
        </w:rPr>
      </w:pP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 xml:space="preserve">1.3. </w:t>
      </w:r>
      <w:r w:rsidRPr="00441FE5">
        <w:rPr>
          <w:rFonts w:eastAsiaTheme="minorHAnsi"/>
          <w:lang w:eastAsia="en-US"/>
        </w:rPr>
        <w:t xml:space="preserve">Ogłoszenie o zamówieniu zamieszczono w Biuletynie Zamówień Publicznych </w:t>
      </w:r>
      <w:r w:rsidR="008F67A7" w:rsidRPr="00441FE5">
        <w:rPr>
          <w:rFonts w:eastAsiaTheme="minorHAnsi"/>
          <w:lang w:eastAsia="en-US"/>
        </w:rPr>
        <w:t xml:space="preserve">i w </w:t>
      </w:r>
      <w:r w:rsidR="00A06BBE" w:rsidRPr="00441FE5">
        <w:rPr>
          <w:rFonts w:eastAsiaTheme="minorHAnsi"/>
          <w:lang w:eastAsia="en-US"/>
        </w:rPr>
        <w:t>S</w:t>
      </w:r>
      <w:r w:rsidR="00136EB6" w:rsidRPr="00441FE5">
        <w:rPr>
          <w:rFonts w:eastAsiaTheme="minorHAnsi"/>
          <w:lang w:eastAsia="en-US"/>
        </w:rPr>
        <w:t xml:space="preserve">ystemie </w:t>
      </w:r>
      <w:r w:rsidR="00555520">
        <w:rPr>
          <w:rFonts w:eastAsiaTheme="minorHAnsi"/>
          <w:lang w:eastAsia="en-US"/>
        </w:rPr>
        <w:t xml:space="preserve">            </w:t>
      </w:r>
      <w:r w:rsidR="00136EB6" w:rsidRPr="00441FE5">
        <w:rPr>
          <w:rFonts w:eastAsiaTheme="minorHAnsi"/>
          <w:lang w:eastAsia="en-US"/>
        </w:rPr>
        <w:t>pod adresem:</w:t>
      </w:r>
      <w:r w:rsidRPr="00441FE5">
        <w:rPr>
          <w:rFonts w:eastAsiaTheme="minorHAnsi"/>
          <w:lang w:eastAsia="en-US"/>
        </w:rPr>
        <w:t xml:space="preserve"> </w:t>
      </w:r>
      <w:r w:rsidR="00441FE5" w:rsidRPr="0095655C">
        <w:t>https://ezamowienia.gov.pl</w:t>
      </w:r>
      <w:r w:rsidR="00441FE5">
        <w:rPr>
          <w:rFonts w:eastAsiaTheme="minorHAnsi"/>
          <w:color w:val="FF0000"/>
          <w:lang w:eastAsia="en-US"/>
        </w:rPr>
        <w:t xml:space="preserve"> </w:t>
      </w:r>
      <w:r w:rsidR="008F67A7" w:rsidRPr="00441FE5">
        <w:rPr>
          <w:rFonts w:eastAsiaTheme="minorHAnsi"/>
          <w:lang w:eastAsia="en-US"/>
        </w:rPr>
        <w:t xml:space="preserve">oraz na </w:t>
      </w:r>
      <w:r w:rsidR="00D4721F" w:rsidRPr="00441FE5">
        <w:rPr>
          <w:rFonts w:eastAsiaTheme="minorHAnsi"/>
          <w:lang w:eastAsia="en-US"/>
        </w:rPr>
        <w:t xml:space="preserve">stronie internetowej </w:t>
      </w:r>
      <w:hyperlink r:id="rId10" w:history="1">
        <w:r w:rsidR="009F2012" w:rsidRPr="00ED656B">
          <w:rPr>
            <w:rStyle w:val="Hipercze"/>
            <w:rFonts w:eastAsiaTheme="minorHAnsi"/>
            <w:color w:val="auto"/>
            <w:lang w:eastAsia="en-US"/>
          </w:rPr>
          <w:t>www.zwikbystrzyca.pl</w:t>
        </w:r>
      </w:hyperlink>
    </w:p>
    <w:p w14:paraId="695E6F58" w14:textId="52A662F8" w:rsidR="009F2012" w:rsidRPr="000A6FEA" w:rsidRDefault="000A6FEA" w:rsidP="006275C1">
      <w:pPr>
        <w:widowControl/>
        <w:jc w:val="both"/>
        <w:rPr>
          <w:color w:val="000000"/>
        </w:rPr>
      </w:pPr>
      <w:r w:rsidRPr="000A6FEA">
        <w:rPr>
          <w:b/>
          <w:bCs/>
          <w:color w:val="000000"/>
        </w:rPr>
        <w:t>1.4</w:t>
      </w:r>
      <w:r>
        <w:rPr>
          <w:color w:val="000000"/>
        </w:rPr>
        <w:t xml:space="preserve"> </w:t>
      </w:r>
      <w:r w:rsidR="009F2012" w:rsidRPr="000A6FEA">
        <w:rPr>
          <w:color w:val="000000"/>
        </w:rPr>
        <w:t>Na stronie zamawiającego: www.zwikbystrzyca.pl, zamieszczone są odnośniki (linki) odsyłające</w:t>
      </w:r>
      <w:r w:rsidR="00555520">
        <w:rPr>
          <w:color w:val="000000"/>
        </w:rPr>
        <w:t xml:space="preserve">     </w:t>
      </w:r>
      <w:r w:rsidR="009F2012" w:rsidRPr="000A6FEA">
        <w:rPr>
          <w:color w:val="000000"/>
        </w:rPr>
        <w:t xml:space="preserve"> do dokumentacji postępowania znajdującej się na stronie systemu teleinformatycznego.</w:t>
      </w:r>
    </w:p>
    <w:p w14:paraId="351AE270" w14:textId="31C38085" w:rsidR="009F2012" w:rsidRPr="000A6FEA" w:rsidRDefault="000A6FEA" w:rsidP="006275C1">
      <w:pPr>
        <w:widowControl/>
        <w:jc w:val="both"/>
        <w:rPr>
          <w:color w:val="000000"/>
        </w:rPr>
      </w:pPr>
      <w:r w:rsidRPr="000A6FEA">
        <w:rPr>
          <w:b/>
          <w:bCs/>
          <w:color w:val="000000"/>
        </w:rPr>
        <w:t>1.5</w:t>
      </w:r>
      <w:r>
        <w:rPr>
          <w:color w:val="000000"/>
        </w:rPr>
        <w:t xml:space="preserve"> </w:t>
      </w:r>
      <w:r w:rsidR="009F2012" w:rsidRPr="000A6FEA">
        <w:rPr>
          <w:color w:val="000000"/>
        </w:rPr>
        <w:t>Postępowanie prowadzone jest przy użyciu środków komunikacji elektronicznej – za pośrednictwem systemu teleinformatycznego,</w:t>
      </w:r>
      <w:r w:rsidR="00A87422">
        <w:rPr>
          <w:color w:val="000000"/>
        </w:rPr>
        <w:t xml:space="preserve"> </w:t>
      </w:r>
      <w:r w:rsidR="009F2012" w:rsidRPr="000A6FEA">
        <w:rPr>
          <w:color w:val="000000"/>
        </w:rPr>
        <w:t>dostępnego</w:t>
      </w:r>
      <w:r w:rsidR="00A87422">
        <w:rPr>
          <w:color w:val="000000"/>
        </w:rPr>
        <w:t xml:space="preserve"> </w:t>
      </w:r>
      <w:r w:rsidR="009F2012" w:rsidRPr="000A6FEA">
        <w:rPr>
          <w:color w:val="000000"/>
        </w:rPr>
        <w:t xml:space="preserve">na stronie internetowej pod adresem: </w:t>
      </w:r>
      <w:hyperlink r:id="rId11" w:history="1">
        <w:r w:rsidR="009F2012" w:rsidRPr="00ED656B">
          <w:rPr>
            <w:rStyle w:val="Hipercze"/>
            <w:color w:val="auto"/>
          </w:rPr>
          <w:t>https://ezamowienia.gov.pl</w:t>
        </w:r>
      </w:hyperlink>
    </w:p>
    <w:p w14:paraId="7473B936" w14:textId="542FADAB" w:rsidR="009F2012" w:rsidRPr="000A6FEA" w:rsidRDefault="000A6FEA" w:rsidP="006275C1">
      <w:pPr>
        <w:widowControl/>
        <w:jc w:val="both"/>
        <w:rPr>
          <w:color w:val="000000"/>
        </w:rPr>
      </w:pPr>
      <w:r w:rsidRPr="000A6FEA">
        <w:rPr>
          <w:b/>
          <w:bCs/>
          <w:color w:val="000000"/>
        </w:rPr>
        <w:t>1.6</w:t>
      </w:r>
      <w:r>
        <w:rPr>
          <w:color w:val="000000"/>
        </w:rPr>
        <w:t xml:space="preserve"> </w:t>
      </w:r>
      <w:r w:rsidR="009F2012" w:rsidRPr="000A6FEA">
        <w:rPr>
          <w:color w:val="000000"/>
        </w:rPr>
        <w:t xml:space="preserve">Stroną internetową prowadzonego postępowania jest strona systemu teleinformatycznego. Ilekroć w niniejszej SWZ mowa jest o stronie internetowej postępowania, należy przez to rozumieć stronę, </w:t>
      </w:r>
      <w:r w:rsidR="00555520">
        <w:rPr>
          <w:color w:val="000000"/>
        </w:rPr>
        <w:t xml:space="preserve">        </w:t>
      </w:r>
      <w:r w:rsidR="009F2012" w:rsidRPr="000A6FEA">
        <w:rPr>
          <w:color w:val="000000"/>
        </w:rPr>
        <w:t>na której pod wskazanym powyżej adresem funkcjonuje system teleinformatyczny.</w:t>
      </w:r>
    </w:p>
    <w:p w14:paraId="0C070746" w14:textId="092A54B7" w:rsidR="009F2012" w:rsidRPr="000A6FEA" w:rsidRDefault="00451691" w:rsidP="006275C1">
      <w:pPr>
        <w:widowControl/>
        <w:jc w:val="both"/>
        <w:rPr>
          <w:color w:val="000000"/>
        </w:rPr>
      </w:pPr>
      <w:r w:rsidRPr="000A6FEA">
        <w:rPr>
          <w:color w:val="000000"/>
        </w:rPr>
        <w:t xml:space="preserve">System teleinformatyczny, o którym mowa powyżej, spełnia wymagania określone w </w:t>
      </w:r>
      <w:proofErr w:type="spellStart"/>
      <w:r w:rsidRPr="000A6FEA">
        <w:rPr>
          <w:color w:val="000000"/>
        </w:rPr>
        <w:t>u.pzp</w:t>
      </w:r>
      <w:proofErr w:type="spellEnd"/>
      <w:r w:rsidRPr="000A6FEA">
        <w:rPr>
          <w:color w:val="000000"/>
        </w:rPr>
        <w:t xml:space="preserve">., </w:t>
      </w:r>
      <w:r w:rsidR="0085616A">
        <w:rPr>
          <w:color w:val="000000"/>
        </w:rPr>
        <w:t xml:space="preserve">                               </w:t>
      </w:r>
      <w:r w:rsidRPr="000A6FEA">
        <w:rPr>
          <w:color w:val="000000"/>
        </w:rPr>
        <w:t xml:space="preserve">w szczególności w art. 64 i 68 ustawy oraz w § 11 Rozporządzenia Prezesa Rady Ministrów z dnia 30 grudnia 2020 r. w sprawie sposobu sporządzania i przekazywania informacji oraz wymagań technicznych dla dokumentów elektronicznych oraz środków komunikacji elektronicznej </w:t>
      </w:r>
      <w:r w:rsidR="00A87422">
        <w:rPr>
          <w:color w:val="000000"/>
        </w:rPr>
        <w:t xml:space="preserve">                               </w:t>
      </w:r>
      <w:r w:rsidRPr="000A6FEA">
        <w:rPr>
          <w:color w:val="000000"/>
        </w:rPr>
        <w:t>w postępowaniu o udzielenie zamówienia publicznego lub konkursie.</w:t>
      </w:r>
    </w:p>
    <w:p w14:paraId="141A65A1" w14:textId="3D4B89A4" w:rsidR="00451691" w:rsidRPr="00451691" w:rsidRDefault="00644884" w:rsidP="00451691">
      <w:pPr>
        <w:widowControl/>
        <w:jc w:val="both"/>
        <w:rPr>
          <w:rFonts w:eastAsiaTheme="minorHAnsi"/>
          <w:lang w:eastAsia="en-US"/>
        </w:rPr>
      </w:pPr>
      <w:r w:rsidRPr="00644884">
        <w:rPr>
          <w:rFonts w:eastAsiaTheme="minorHAnsi"/>
          <w:b/>
          <w:bCs/>
          <w:lang w:eastAsia="en-US"/>
        </w:rPr>
        <w:t>1.7</w:t>
      </w:r>
      <w:r>
        <w:rPr>
          <w:rFonts w:eastAsiaTheme="minorHAnsi"/>
          <w:lang w:eastAsia="en-US"/>
        </w:rPr>
        <w:t xml:space="preserve"> </w:t>
      </w:r>
      <w:r w:rsidR="00451691" w:rsidRPr="00451691">
        <w:rPr>
          <w:rFonts w:eastAsiaTheme="minorHAnsi"/>
          <w:lang w:eastAsia="en-US"/>
        </w:rPr>
        <w:t xml:space="preserve">Do połączenia z systemem używany jest szyfrowany protokół HTTPS. Szyfrowanie danych odbywa się przy pomocy protokołu SSL. Certyfikat SSL zapewnia poufność transmisji danych przesyłanych przez Internet. Każdy </w:t>
      </w:r>
      <w:r w:rsidR="000646D9">
        <w:rPr>
          <w:rFonts w:eastAsiaTheme="minorHAnsi"/>
          <w:lang w:eastAsia="en-US"/>
        </w:rPr>
        <w:t xml:space="preserve">zalogowany </w:t>
      </w:r>
      <w:r w:rsidR="00451691" w:rsidRPr="00451691">
        <w:rPr>
          <w:rFonts w:eastAsiaTheme="minorHAnsi"/>
          <w:lang w:eastAsia="en-US"/>
        </w:rPr>
        <w:t>wykonawca posiada w systemie dostęp do możliwości złożenia, zmiany, wycofania oferty, a także funkcjonalności pozwalających na zadawanie pytań do treści SWZ oraz komunikację z zamawiającym w pozostałych obszarach.</w:t>
      </w:r>
    </w:p>
    <w:p w14:paraId="53B99393" w14:textId="238B4948" w:rsidR="00451691" w:rsidRPr="00644884" w:rsidRDefault="00451691" w:rsidP="00451691">
      <w:pPr>
        <w:widowControl/>
        <w:jc w:val="both"/>
        <w:rPr>
          <w:rFonts w:eastAsiaTheme="minorHAnsi"/>
          <w:lang w:eastAsia="en-US"/>
        </w:rPr>
      </w:pPr>
      <w:r w:rsidRPr="00451691">
        <w:rPr>
          <w:rFonts w:eastAsiaTheme="minorHAnsi"/>
          <w:lang w:eastAsia="en-US"/>
        </w:rPr>
        <w:t>Wymagania techniczne, które muszą spełniać urządzenia informatyczne w celu korzystania z systemu teleinformatycznego</w:t>
      </w:r>
      <w:r w:rsidR="00644884">
        <w:rPr>
          <w:rFonts w:eastAsiaTheme="minorHAnsi"/>
          <w:lang w:eastAsia="en-US"/>
        </w:rPr>
        <w:t xml:space="preserve"> </w:t>
      </w:r>
      <w:r w:rsidRPr="00451691">
        <w:rPr>
          <w:rFonts w:eastAsiaTheme="minorHAnsi"/>
          <w:lang w:eastAsia="en-US"/>
        </w:rPr>
        <w:t>opisane zostały</w:t>
      </w:r>
      <w:r w:rsidR="00644884">
        <w:rPr>
          <w:rFonts w:eastAsiaTheme="minorHAnsi"/>
          <w:lang w:eastAsia="en-US"/>
        </w:rPr>
        <w:t xml:space="preserve"> </w:t>
      </w:r>
      <w:r w:rsidRPr="00451691">
        <w:rPr>
          <w:rFonts w:eastAsiaTheme="minorHAnsi"/>
          <w:lang w:eastAsia="en-US"/>
        </w:rPr>
        <w:t xml:space="preserve">na stronie internetowej pod adresem: </w:t>
      </w:r>
      <w:hyperlink r:id="rId12" w:anchor="regulamin-serwisu" w:history="1">
        <w:r w:rsidRPr="00451691">
          <w:rPr>
            <w:rStyle w:val="Hipercze"/>
            <w:rFonts w:eastAsiaTheme="minorHAnsi"/>
            <w:color w:val="auto"/>
            <w:lang w:eastAsia="en-US"/>
          </w:rPr>
          <w:t>https://ezamowienia.gov.pl/pl/regulamin/#regulamin-serwisu</w:t>
        </w:r>
      </w:hyperlink>
    </w:p>
    <w:p w14:paraId="7F73BA99" w14:textId="6DB20C60" w:rsidR="00451691" w:rsidRPr="00644884" w:rsidRDefault="00644884" w:rsidP="00451691">
      <w:pPr>
        <w:widowControl/>
        <w:jc w:val="both"/>
        <w:rPr>
          <w:color w:val="000000"/>
        </w:rPr>
      </w:pPr>
      <w:r w:rsidRPr="00644884">
        <w:rPr>
          <w:b/>
          <w:bCs/>
          <w:color w:val="000000"/>
        </w:rPr>
        <w:t>1.8</w:t>
      </w:r>
      <w:r>
        <w:rPr>
          <w:color w:val="000000"/>
        </w:rPr>
        <w:t xml:space="preserve"> </w:t>
      </w:r>
      <w:r w:rsidR="00451691" w:rsidRPr="00644884">
        <w:rPr>
          <w:color w:val="000000"/>
        </w:rPr>
        <w:t>Dopuszczalne formaty przesyłanych danych: .</w:t>
      </w:r>
      <w:proofErr w:type="spellStart"/>
      <w:r w:rsidR="00451691" w:rsidRPr="00644884">
        <w:rPr>
          <w:color w:val="000000"/>
        </w:rPr>
        <w:t>docx</w:t>
      </w:r>
      <w:proofErr w:type="spellEnd"/>
      <w:r w:rsidR="00451691" w:rsidRPr="00644884">
        <w:rPr>
          <w:color w:val="000000"/>
        </w:rPr>
        <w:t>, .pdf</w:t>
      </w:r>
    </w:p>
    <w:p w14:paraId="0FA5FBA4" w14:textId="577C03C7" w:rsidR="00451691" w:rsidRPr="00451691" w:rsidRDefault="00644884" w:rsidP="00451691">
      <w:pPr>
        <w:widowControl/>
        <w:jc w:val="both"/>
        <w:rPr>
          <w:rFonts w:eastAsiaTheme="minorHAnsi"/>
          <w:lang w:eastAsia="en-US"/>
        </w:rPr>
      </w:pPr>
      <w:r w:rsidRPr="00644884">
        <w:rPr>
          <w:rFonts w:eastAsiaTheme="minorHAnsi"/>
          <w:b/>
          <w:bCs/>
          <w:lang w:eastAsia="en-US"/>
        </w:rPr>
        <w:t>1.9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51691" w:rsidRPr="00451691">
        <w:rPr>
          <w:rFonts w:eastAsiaTheme="minorHAnsi"/>
          <w:lang w:eastAsia="en-US"/>
        </w:rPr>
        <w:t>Szczegółowe instrukcje dla wykonawców znajdują się na stronie: https://ezamowienia.gov.pl/</w:t>
      </w:r>
    </w:p>
    <w:p w14:paraId="6DB3851D" w14:textId="0489287A" w:rsidR="00451691" w:rsidRPr="00644884" w:rsidRDefault="00451691" w:rsidP="00451691">
      <w:pPr>
        <w:widowControl/>
        <w:jc w:val="both"/>
        <w:rPr>
          <w:rFonts w:eastAsiaTheme="minorHAnsi"/>
          <w:lang w:eastAsia="en-US"/>
        </w:rPr>
      </w:pPr>
      <w:r w:rsidRPr="00451691">
        <w:rPr>
          <w:rFonts w:eastAsiaTheme="minorHAnsi"/>
          <w:lang w:eastAsia="en-US"/>
        </w:rPr>
        <w:t xml:space="preserve">Regulamin systemu teleinformatycznego dostępny jest pod adresem: </w:t>
      </w:r>
      <w:hyperlink r:id="rId13" w:anchor="regulamin-serwisu" w:history="1">
        <w:r w:rsidRPr="00451691">
          <w:rPr>
            <w:rStyle w:val="Hipercze"/>
            <w:rFonts w:eastAsiaTheme="minorHAnsi"/>
            <w:color w:val="auto"/>
            <w:lang w:eastAsia="en-US"/>
          </w:rPr>
          <w:t>https://ezamowienia.gov.pl/pl/regulamin/#regulamin-serwisu</w:t>
        </w:r>
      </w:hyperlink>
    </w:p>
    <w:p w14:paraId="725CF3C3" w14:textId="6C80971A" w:rsidR="00451691" w:rsidRPr="00ED656B" w:rsidRDefault="00607576" w:rsidP="00451691">
      <w:pPr>
        <w:widowControl/>
        <w:jc w:val="both"/>
        <w:rPr>
          <w:sz w:val="27"/>
          <w:szCs w:val="27"/>
        </w:rPr>
      </w:pPr>
      <w:r>
        <w:rPr>
          <w:b/>
          <w:bCs/>
          <w:color w:val="000000"/>
        </w:rPr>
        <w:t>1</w:t>
      </w:r>
      <w:r w:rsidR="00644884" w:rsidRPr="00644884">
        <w:rPr>
          <w:b/>
          <w:bCs/>
          <w:color w:val="000000"/>
        </w:rPr>
        <w:t>,</w:t>
      </w:r>
      <w:r>
        <w:rPr>
          <w:b/>
          <w:bCs/>
          <w:color w:val="000000"/>
        </w:rPr>
        <w:t>1</w:t>
      </w:r>
      <w:r w:rsidR="00644884" w:rsidRPr="00644884">
        <w:rPr>
          <w:b/>
          <w:bCs/>
          <w:color w:val="000000"/>
        </w:rPr>
        <w:t>0</w:t>
      </w:r>
      <w:r w:rsidR="00644884">
        <w:rPr>
          <w:color w:val="000000"/>
          <w:sz w:val="27"/>
          <w:szCs w:val="27"/>
        </w:rPr>
        <w:t xml:space="preserve"> </w:t>
      </w:r>
      <w:r w:rsidR="00451691" w:rsidRPr="00644884">
        <w:rPr>
          <w:color w:val="000000"/>
        </w:rPr>
        <w:t xml:space="preserve">Rejestracja do systemu teleinformatycznego dostępna jest pod adresem: </w:t>
      </w:r>
      <w:hyperlink r:id="rId14" w:history="1">
        <w:r w:rsidR="00451691" w:rsidRPr="00ED656B">
          <w:rPr>
            <w:rStyle w:val="Hipercze"/>
            <w:color w:val="auto"/>
          </w:rPr>
          <w:t>https://ezamowienia.gov.pl/</w:t>
        </w:r>
      </w:hyperlink>
    </w:p>
    <w:p w14:paraId="7CE3A2C3" w14:textId="7F508799" w:rsidR="00451691" w:rsidRPr="00451691" w:rsidRDefault="00607576" w:rsidP="00451691">
      <w:pPr>
        <w:widowControl/>
        <w:jc w:val="both"/>
        <w:rPr>
          <w:rFonts w:eastAsiaTheme="minorHAnsi"/>
          <w:lang w:eastAsia="en-US"/>
        </w:rPr>
      </w:pPr>
      <w:r w:rsidRPr="00607576">
        <w:rPr>
          <w:rFonts w:eastAsiaTheme="minorHAnsi"/>
          <w:b/>
          <w:bCs/>
          <w:lang w:eastAsia="en-US"/>
        </w:rPr>
        <w:t>1.11</w:t>
      </w:r>
      <w:r>
        <w:rPr>
          <w:rFonts w:eastAsiaTheme="minorHAnsi"/>
          <w:lang w:eastAsia="en-US"/>
        </w:rPr>
        <w:t xml:space="preserve"> </w:t>
      </w:r>
      <w:r w:rsidR="00451691" w:rsidRPr="00451691">
        <w:rPr>
          <w:rFonts w:eastAsiaTheme="minorHAnsi"/>
          <w:lang w:eastAsia="en-US"/>
        </w:rPr>
        <w:t>Pełną obsługę techniczną systemu teleinformatycznego świadczy jego administrator, Urząd Zamówień Publicznych. W przypadku ewentualnych problemów technicznych należy</w:t>
      </w:r>
    </w:p>
    <w:p w14:paraId="43E8184A" w14:textId="77777777" w:rsidR="00451691" w:rsidRPr="00451691" w:rsidRDefault="00451691" w:rsidP="00451691">
      <w:pPr>
        <w:widowControl/>
        <w:jc w:val="both"/>
        <w:rPr>
          <w:rFonts w:eastAsiaTheme="minorHAnsi"/>
          <w:lang w:eastAsia="en-US"/>
        </w:rPr>
      </w:pPr>
      <w:r w:rsidRPr="00451691">
        <w:rPr>
          <w:rFonts w:eastAsiaTheme="minorHAnsi"/>
          <w:lang w:eastAsia="en-US"/>
        </w:rPr>
        <w:t>kontaktować się z infolinią techniczną 22 458 77 99; email: uzp@uzp.gov.pl</w:t>
      </w:r>
    </w:p>
    <w:p w14:paraId="74525E43" w14:textId="77777777" w:rsidR="00451691" w:rsidRPr="00451691" w:rsidRDefault="00451691" w:rsidP="00451691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14:paraId="16484684" w14:textId="77777777" w:rsidR="00451691" w:rsidRPr="00451691" w:rsidRDefault="00451691" w:rsidP="00451691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14:paraId="3FB00E91" w14:textId="77777777" w:rsidR="00451691" w:rsidRPr="00441FE5" w:rsidRDefault="00451691" w:rsidP="006275C1">
      <w:pPr>
        <w:widowControl/>
        <w:jc w:val="both"/>
        <w:rPr>
          <w:rFonts w:eastAsiaTheme="minorHAnsi"/>
          <w:lang w:eastAsia="en-US"/>
        </w:rPr>
      </w:pPr>
    </w:p>
    <w:p w14:paraId="3C88BC4E" w14:textId="7D26F14B" w:rsidR="00BC4447" w:rsidRPr="00BC4447" w:rsidRDefault="00BC4447" w:rsidP="006275C1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>1.</w:t>
      </w:r>
      <w:r w:rsidR="00607576">
        <w:rPr>
          <w:rFonts w:ascii="Arial,Bold" w:eastAsiaTheme="minorHAnsi" w:hAnsi="Arial,Bold" w:cs="Arial,Bold"/>
          <w:b/>
          <w:bCs/>
          <w:color w:val="000000"/>
          <w:lang w:eastAsia="en-US"/>
        </w:rPr>
        <w:t>12</w:t>
      </w: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 xml:space="preserve">. </w:t>
      </w:r>
      <w:r w:rsidRPr="00BC4447">
        <w:rPr>
          <w:rFonts w:eastAsiaTheme="minorHAnsi"/>
          <w:color w:val="000000"/>
          <w:lang w:eastAsia="en-US"/>
        </w:rPr>
        <w:t>Wykonawca powinien zapoznać się ze wszystkimi wymaganiami określonymi w niniejszej</w:t>
      </w:r>
      <w:r w:rsidR="006275C1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specyfikacji i złożyć ofertę zgodnie z jej wymaganiami.</w:t>
      </w:r>
    </w:p>
    <w:p w14:paraId="64ACD4AD" w14:textId="55924817" w:rsidR="00BC4447" w:rsidRPr="00BC4447" w:rsidRDefault="00BC4447" w:rsidP="001047A3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>1.</w:t>
      </w:r>
      <w:r w:rsidR="00607576">
        <w:rPr>
          <w:rFonts w:ascii="Arial,Bold" w:eastAsiaTheme="minorHAnsi" w:hAnsi="Arial,Bold" w:cs="Arial,Bold"/>
          <w:b/>
          <w:bCs/>
          <w:color w:val="000000"/>
          <w:lang w:eastAsia="en-US"/>
        </w:rPr>
        <w:t>13</w:t>
      </w: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 xml:space="preserve">. </w:t>
      </w:r>
      <w:r w:rsidRPr="00BC4447">
        <w:rPr>
          <w:rFonts w:eastAsiaTheme="minorHAnsi"/>
          <w:color w:val="000000"/>
          <w:lang w:eastAsia="en-US"/>
        </w:rPr>
        <w:t>Godz</w:t>
      </w:r>
      <w:r w:rsidR="008620DD">
        <w:rPr>
          <w:rFonts w:eastAsiaTheme="minorHAnsi"/>
          <w:color w:val="000000"/>
          <w:lang w:eastAsia="en-US"/>
        </w:rPr>
        <w:t>iny pracy : poniedziałek – piątek od 7:</w:t>
      </w:r>
      <w:r w:rsidR="00154C51">
        <w:rPr>
          <w:rFonts w:eastAsiaTheme="minorHAnsi"/>
          <w:color w:val="000000"/>
          <w:lang w:eastAsia="en-US"/>
        </w:rPr>
        <w:t>00</w:t>
      </w:r>
      <w:r w:rsidR="008620DD">
        <w:rPr>
          <w:rFonts w:eastAsiaTheme="minorHAnsi"/>
          <w:color w:val="000000"/>
          <w:lang w:eastAsia="en-US"/>
        </w:rPr>
        <w:t xml:space="preserve"> do 15:</w:t>
      </w:r>
      <w:r w:rsidR="00154C51">
        <w:rPr>
          <w:rFonts w:eastAsiaTheme="minorHAnsi"/>
          <w:color w:val="000000"/>
          <w:lang w:eastAsia="en-US"/>
        </w:rPr>
        <w:t>00</w:t>
      </w:r>
      <w:r w:rsidRPr="00BC4447">
        <w:rPr>
          <w:rFonts w:eastAsiaTheme="minorHAnsi"/>
          <w:color w:val="000000"/>
          <w:lang w:eastAsia="en-US"/>
        </w:rPr>
        <w:t>.</w:t>
      </w:r>
    </w:p>
    <w:p w14:paraId="5567D09B" w14:textId="17742D6D" w:rsidR="00BC4447" w:rsidRPr="00BC4447" w:rsidRDefault="00BC4447" w:rsidP="006275C1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>1.</w:t>
      </w:r>
      <w:r w:rsidR="00607576">
        <w:rPr>
          <w:rFonts w:ascii="Arial,Bold" w:eastAsiaTheme="minorHAnsi" w:hAnsi="Arial,Bold" w:cs="Arial,Bold"/>
          <w:b/>
          <w:bCs/>
          <w:color w:val="000000"/>
          <w:lang w:eastAsia="en-US"/>
        </w:rPr>
        <w:t>14</w:t>
      </w: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 xml:space="preserve">. </w:t>
      </w:r>
      <w:r w:rsidRPr="00BC4447">
        <w:rPr>
          <w:rFonts w:eastAsiaTheme="minorHAnsi"/>
          <w:color w:val="000000"/>
          <w:lang w:eastAsia="en-US"/>
        </w:rPr>
        <w:t>Postępowanie prowadzone jest zgodnie z ustawą z dnia 11 września 2019 r. Prawo</w:t>
      </w:r>
      <w:r w:rsidR="006275C1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 xml:space="preserve">zamówień publicznych </w:t>
      </w:r>
      <w:r w:rsidR="00136EB6">
        <w:rPr>
          <w:rFonts w:eastAsiaTheme="minorHAnsi"/>
          <w:color w:val="000000"/>
          <w:lang w:eastAsia="en-US"/>
        </w:rPr>
        <w:t>(</w:t>
      </w:r>
      <w:r w:rsidR="00BA2D46">
        <w:rPr>
          <w:rFonts w:eastAsiaTheme="minorHAnsi"/>
          <w:color w:val="000000"/>
          <w:lang w:eastAsia="en-US"/>
        </w:rPr>
        <w:t xml:space="preserve">t. j. </w:t>
      </w:r>
      <w:r w:rsidR="00136EB6" w:rsidRPr="00D21989">
        <w:t>Dz. U. z 2022 r. poz. 1710</w:t>
      </w:r>
      <w:r w:rsidR="00AF00CB" w:rsidRPr="00AF00CB">
        <w:t xml:space="preserve"> </w:t>
      </w:r>
      <w:r w:rsidR="00AF00CB">
        <w:t xml:space="preserve">z </w:t>
      </w:r>
      <w:proofErr w:type="spellStart"/>
      <w:r w:rsidR="00AF00CB">
        <w:t>późn</w:t>
      </w:r>
      <w:proofErr w:type="spellEnd"/>
      <w:r w:rsidR="00AF00CB">
        <w:t>. zm.</w:t>
      </w:r>
      <w:r w:rsidR="00136EB6">
        <w:t xml:space="preserve">) </w:t>
      </w:r>
      <w:r w:rsidRPr="00BC4447">
        <w:rPr>
          <w:rFonts w:eastAsiaTheme="minorHAnsi"/>
          <w:color w:val="000000"/>
          <w:lang w:eastAsia="en-US"/>
        </w:rPr>
        <w:t xml:space="preserve">zwaną dalej „ustawą </w:t>
      </w:r>
      <w:proofErr w:type="spellStart"/>
      <w:r w:rsidRPr="00BC4447">
        <w:rPr>
          <w:rFonts w:eastAsiaTheme="minorHAnsi"/>
          <w:color w:val="000000"/>
          <w:lang w:eastAsia="en-US"/>
        </w:rPr>
        <w:t>Pzp</w:t>
      </w:r>
      <w:proofErr w:type="spellEnd"/>
      <w:r w:rsidRPr="00BC4447">
        <w:rPr>
          <w:rFonts w:eastAsiaTheme="minorHAnsi"/>
          <w:color w:val="000000"/>
          <w:lang w:eastAsia="en-US"/>
        </w:rPr>
        <w:t>”.</w:t>
      </w:r>
    </w:p>
    <w:p w14:paraId="0ABAA965" w14:textId="67735026" w:rsidR="00BC4447" w:rsidRPr="00BC4447" w:rsidRDefault="00BC4447" w:rsidP="006275C1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>1.</w:t>
      </w:r>
      <w:r w:rsidR="00607576">
        <w:rPr>
          <w:rFonts w:ascii="Arial,Bold" w:eastAsiaTheme="minorHAnsi" w:hAnsi="Arial,Bold" w:cs="Arial,Bold"/>
          <w:b/>
          <w:bCs/>
          <w:color w:val="000000"/>
          <w:lang w:eastAsia="en-US"/>
        </w:rPr>
        <w:t>15</w:t>
      </w: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 xml:space="preserve">. </w:t>
      </w:r>
      <w:r w:rsidRPr="00BC4447">
        <w:rPr>
          <w:rFonts w:eastAsiaTheme="minorHAnsi"/>
          <w:color w:val="000000"/>
          <w:lang w:eastAsia="en-US"/>
        </w:rPr>
        <w:t>Do czynności podejmowanych przez Zamawiającego i Wykonawcę zastosowanie będą miały</w:t>
      </w:r>
      <w:r w:rsidR="006275C1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przepisy Ustawy z dnia 23 kwietnia 1964 r. Kodeks cywilny (t</w:t>
      </w:r>
      <w:r w:rsidR="00F702AD">
        <w:rPr>
          <w:rFonts w:eastAsiaTheme="minorHAnsi"/>
          <w:color w:val="000000"/>
          <w:lang w:eastAsia="en-US"/>
        </w:rPr>
        <w:t xml:space="preserve">. </w:t>
      </w:r>
      <w:r w:rsidR="00A06BBE">
        <w:rPr>
          <w:rFonts w:eastAsiaTheme="minorHAnsi"/>
          <w:color w:val="000000"/>
          <w:lang w:eastAsia="en-US"/>
        </w:rPr>
        <w:t>j. Dz. U. z 2022</w:t>
      </w:r>
      <w:r w:rsidRPr="00BC4447">
        <w:rPr>
          <w:rFonts w:eastAsiaTheme="minorHAnsi"/>
          <w:color w:val="000000"/>
          <w:lang w:eastAsia="en-US"/>
        </w:rPr>
        <w:t xml:space="preserve"> r. poz.</w:t>
      </w:r>
      <w:r w:rsidR="00A06BBE">
        <w:rPr>
          <w:rFonts w:eastAsiaTheme="minorHAnsi"/>
          <w:color w:val="000000"/>
          <w:lang w:eastAsia="en-US"/>
        </w:rPr>
        <w:t>1360</w:t>
      </w:r>
      <w:r w:rsidR="006275C1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 xml:space="preserve">z </w:t>
      </w:r>
      <w:proofErr w:type="spellStart"/>
      <w:r w:rsidRPr="00BC4447">
        <w:rPr>
          <w:rFonts w:eastAsiaTheme="minorHAnsi"/>
          <w:color w:val="000000"/>
          <w:lang w:eastAsia="en-US"/>
        </w:rPr>
        <w:t>późn</w:t>
      </w:r>
      <w:proofErr w:type="spellEnd"/>
      <w:r w:rsidRPr="00BC4447">
        <w:rPr>
          <w:rFonts w:eastAsiaTheme="minorHAnsi"/>
          <w:color w:val="000000"/>
          <w:lang w:eastAsia="en-US"/>
        </w:rPr>
        <w:t xml:space="preserve">. zm.), jeżeli przepisy ustawy </w:t>
      </w:r>
      <w:proofErr w:type="spellStart"/>
      <w:r w:rsidRPr="00BC4447">
        <w:rPr>
          <w:rFonts w:eastAsiaTheme="minorHAnsi"/>
          <w:color w:val="000000"/>
          <w:lang w:eastAsia="en-US"/>
        </w:rPr>
        <w:t>Pzp</w:t>
      </w:r>
      <w:proofErr w:type="spellEnd"/>
      <w:r w:rsidRPr="00BC4447">
        <w:rPr>
          <w:rFonts w:eastAsiaTheme="minorHAnsi"/>
          <w:color w:val="000000"/>
          <w:lang w:eastAsia="en-US"/>
        </w:rPr>
        <w:t xml:space="preserve"> nie stanowią inaczej.</w:t>
      </w:r>
    </w:p>
    <w:p w14:paraId="36014E6D" w14:textId="7C26E62D" w:rsidR="00BC4447" w:rsidRPr="00BC4447" w:rsidRDefault="00BC4447" w:rsidP="006275C1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>1.</w:t>
      </w:r>
      <w:r w:rsidR="00607576">
        <w:rPr>
          <w:rFonts w:ascii="Arial,Bold" w:eastAsiaTheme="minorHAnsi" w:hAnsi="Arial,Bold" w:cs="Arial,Bold"/>
          <w:b/>
          <w:bCs/>
          <w:color w:val="000000"/>
          <w:lang w:eastAsia="en-US"/>
        </w:rPr>
        <w:t>16</w:t>
      </w: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 xml:space="preserve">. </w:t>
      </w:r>
      <w:r w:rsidRPr="00BC4447">
        <w:rPr>
          <w:rFonts w:eastAsiaTheme="minorHAnsi"/>
          <w:color w:val="000000"/>
          <w:lang w:eastAsia="en-US"/>
        </w:rPr>
        <w:t>Wykonawca ponosi wszelkie koszty związane z przygotowaniem i złożeniem oferty.</w:t>
      </w:r>
    </w:p>
    <w:p w14:paraId="6B2A710E" w14:textId="1DE80494" w:rsidR="00BC4447" w:rsidRPr="00BC4447" w:rsidRDefault="00BC4447" w:rsidP="006275C1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Zamawiający wymaga, aby Wykonawca zdobył wszystkie informacje, które mogą być</w:t>
      </w:r>
      <w:r w:rsidR="006275C1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konieczne</w:t>
      </w:r>
      <w:r w:rsidR="0085616A">
        <w:rPr>
          <w:rFonts w:eastAsiaTheme="minorHAnsi"/>
          <w:color w:val="000000"/>
          <w:lang w:eastAsia="en-US"/>
        </w:rPr>
        <w:t xml:space="preserve">                       </w:t>
      </w:r>
      <w:r w:rsidRPr="00BC4447">
        <w:rPr>
          <w:rFonts w:eastAsiaTheme="minorHAnsi"/>
          <w:color w:val="000000"/>
          <w:lang w:eastAsia="en-US"/>
        </w:rPr>
        <w:t xml:space="preserve"> do przygotowania oferty oraz podpisania umowy.</w:t>
      </w:r>
    </w:p>
    <w:p w14:paraId="56400E89" w14:textId="633A7E5A" w:rsidR="00BC4447" w:rsidRPr="00DA156D" w:rsidRDefault="00BC4447" w:rsidP="006275C1">
      <w:pPr>
        <w:widowControl/>
        <w:jc w:val="both"/>
        <w:rPr>
          <w:rFonts w:eastAsiaTheme="minorHAnsi"/>
          <w:color w:val="E36C0A" w:themeColor="accent6" w:themeShade="BF"/>
          <w:lang w:eastAsia="en-US"/>
        </w:rPr>
      </w:pP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>1.</w:t>
      </w:r>
      <w:r w:rsidR="00607576">
        <w:rPr>
          <w:rFonts w:ascii="Arial,Bold" w:eastAsiaTheme="minorHAnsi" w:hAnsi="Arial,Bold" w:cs="Arial,Bold"/>
          <w:b/>
          <w:bCs/>
          <w:color w:val="000000"/>
          <w:lang w:eastAsia="en-US"/>
        </w:rPr>
        <w:t>17</w:t>
      </w: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 xml:space="preserve">. </w:t>
      </w:r>
      <w:r w:rsidRPr="00BC4447">
        <w:rPr>
          <w:rFonts w:eastAsiaTheme="minorHAnsi"/>
          <w:color w:val="000000"/>
          <w:lang w:eastAsia="en-US"/>
        </w:rPr>
        <w:t>Wszystkie oświadczenia, wnioski, zawiadomienia, pytania, wezwania i odpowiedzi oraz inne</w:t>
      </w:r>
      <w:r w:rsidR="006275C1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informacje Zamawiający i Wykonawcy muszą przekazywać zgodnie z opisem w rozdziale</w:t>
      </w:r>
      <w:r w:rsidR="006275C1">
        <w:rPr>
          <w:rFonts w:eastAsiaTheme="minorHAnsi"/>
          <w:color w:val="000000"/>
          <w:lang w:eastAsia="en-US"/>
        </w:rPr>
        <w:t xml:space="preserve"> </w:t>
      </w:r>
      <w:r w:rsidR="005350B4" w:rsidRPr="00EF1FBC">
        <w:rPr>
          <w:rFonts w:eastAsiaTheme="minorHAnsi"/>
          <w:lang w:eastAsia="en-US"/>
        </w:rPr>
        <w:t>11</w:t>
      </w:r>
      <w:r w:rsidR="005350B4" w:rsidRPr="000646D9">
        <w:rPr>
          <w:rFonts w:eastAsiaTheme="minorHAnsi"/>
          <w:color w:val="FF0000"/>
          <w:lang w:eastAsia="en-US"/>
        </w:rPr>
        <w:t xml:space="preserve"> </w:t>
      </w:r>
      <w:r w:rsidRPr="000646D9">
        <w:rPr>
          <w:rFonts w:eastAsiaTheme="minorHAnsi"/>
          <w:color w:val="FF0000"/>
          <w:lang w:eastAsia="en-US"/>
        </w:rPr>
        <w:t xml:space="preserve"> </w:t>
      </w:r>
      <w:r w:rsidRPr="00CC62E6">
        <w:rPr>
          <w:rFonts w:eastAsiaTheme="minorHAnsi"/>
          <w:lang w:eastAsia="en-US"/>
        </w:rPr>
        <w:t>SWZ.</w:t>
      </w:r>
    </w:p>
    <w:p w14:paraId="727A7FB3" w14:textId="7BF398DB" w:rsidR="00BC4447" w:rsidRP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>1.</w:t>
      </w:r>
      <w:r w:rsidR="00607576">
        <w:rPr>
          <w:rFonts w:ascii="Arial,Bold" w:eastAsiaTheme="minorHAnsi" w:hAnsi="Arial,Bold" w:cs="Arial,Bold"/>
          <w:b/>
          <w:bCs/>
          <w:color w:val="000000"/>
          <w:lang w:eastAsia="en-US"/>
        </w:rPr>
        <w:t>18</w:t>
      </w: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Zamawiający nie przewiduje:</w:t>
      </w:r>
    </w:p>
    <w:p w14:paraId="6081DF60" w14:textId="77777777" w:rsidR="00BC4447" w:rsidRP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a) zebrania Wykonawców,</w:t>
      </w:r>
    </w:p>
    <w:p w14:paraId="71634EB2" w14:textId="77777777" w:rsidR="00BC4447" w:rsidRP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b) zawarcia umowy ramowej,</w:t>
      </w:r>
    </w:p>
    <w:p w14:paraId="09CF074A" w14:textId="66798AE1" w:rsidR="00BC4447" w:rsidRPr="00BC4447" w:rsidRDefault="00BC4447" w:rsidP="006275C1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c) złożenia oferty po sprawdzeniu dokumentów niezbędnych do realizacji zamówienia</w:t>
      </w:r>
      <w:r w:rsidR="006275C1">
        <w:rPr>
          <w:rFonts w:eastAsiaTheme="minorHAnsi"/>
          <w:color w:val="000000"/>
          <w:lang w:eastAsia="en-US"/>
        </w:rPr>
        <w:t xml:space="preserve"> dostępnych </w:t>
      </w:r>
      <w:r w:rsidR="0085616A">
        <w:rPr>
          <w:rFonts w:eastAsiaTheme="minorHAnsi"/>
          <w:color w:val="000000"/>
          <w:lang w:eastAsia="en-US"/>
        </w:rPr>
        <w:t xml:space="preserve">                  </w:t>
      </w:r>
      <w:r w:rsidR="006275C1">
        <w:rPr>
          <w:rFonts w:eastAsiaTheme="minorHAnsi"/>
          <w:color w:val="000000"/>
          <w:lang w:eastAsia="en-US"/>
        </w:rPr>
        <w:t xml:space="preserve">na </w:t>
      </w:r>
      <w:r w:rsidRPr="00BC4447">
        <w:rPr>
          <w:rFonts w:eastAsiaTheme="minorHAnsi"/>
          <w:color w:val="000000"/>
          <w:lang w:eastAsia="en-US"/>
        </w:rPr>
        <w:t>miejscu u Zamawiającego,</w:t>
      </w:r>
    </w:p>
    <w:p w14:paraId="665768D7" w14:textId="0834B554" w:rsidR="00BC4447" w:rsidRPr="00BC4447" w:rsidRDefault="00BC4447" w:rsidP="006275C1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d) możliwości ubiegania się o udzielenie zamówienia wyłącznie przez Wykonawców,</w:t>
      </w:r>
      <w:r w:rsidR="006275C1">
        <w:rPr>
          <w:rFonts w:eastAsiaTheme="minorHAnsi"/>
          <w:color w:val="000000"/>
          <w:lang w:eastAsia="en-US"/>
        </w:rPr>
        <w:t xml:space="preserve"> o których mowa </w:t>
      </w:r>
      <w:r w:rsidR="0085616A">
        <w:rPr>
          <w:rFonts w:eastAsiaTheme="minorHAnsi"/>
          <w:color w:val="000000"/>
          <w:lang w:eastAsia="en-US"/>
        </w:rPr>
        <w:t xml:space="preserve">     </w:t>
      </w:r>
      <w:r w:rsidRPr="00BC4447">
        <w:rPr>
          <w:rFonts w:eastAsiaTheme="minorHAnsi"/>
          <w:color w:val="000000"/>
          <w:lang w:eastAsia="en-US"/>
        </w:rPr>
        <w:t xml:space="preserve">w art. 94 ustawy </w:t>
      </w:r>
      <w:proofErr w:type="spellStart"/>
      <w:r w:rsidRPr="00BC4447">
        <w:rPr>
          <w:rFonts w:eastAsiaTheme="minorHAnsi"/>
          <w:color w:val="000000"/>
          <w:lang w:eastAsia="en-US"/>
        </w:rPr>
        <w:t>Pzp</w:t>
      </w:r>
      <w:proofErr w:type="spellEnd"/>
      <w:r w:rsidRPr="00BC4447">
        <w:rPr>
          <w:rFonts w:eastAsiaTheme="minorHAnsi"/>
          <w:color w:val="000000"/>
          <w:lang w:eastAsia="en-US"/>
        </w:rPr>
        <w:t>,</w:t>
      </w:r>
    </w:p>
    <w:p w14:paraId="425DDA78" w14:textId="77777777" w:rsidR="00BC4447" w:rsidRP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e) wymagań w zakresie zatrudnienia osób, o których mowa w art. 96 ust. 2 pkt 2 ustawy</w:t>
      </w:r>
      <w:r w:rsidR="006275C1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BC4447">
        <w:rPr>
          <w:rFonts w:eastAsiaTheme="minorHAnsi"/>
          <w:color w:val="000000"/>
          <w:lang w:eastAsia="en-US"/>
        </w:rPr>
        <w:t>Pzp</w:t>
      </w:r>
      <w:proofErr w:type="spellEnd"/>
      <w:r w:rsidRPr="00BC4447">
        <w:rPr>
          <w:rFonts w:eastAsiaTheme="minorHAnsi"/>
          <w:color w:val="000000"/>
          <w:lang w:eastAsia="en-US"/>
        </w:rPr>
        <w:t>,</w:t>
      </w:r>
    </w:p>
    <w:p w14:paraId="259309AF" w14:textId="77777777" w:rsidR="00BC4447" w:rsidRP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f) wyboru najkorzystniejszej oferty z zastosowaniem aukcji elektronicznej,</w:t>
      </w:r>
    </w:p>
    <w:p w14:paraId="14E73B1F" w14:textId="77777777" w:rsidR="00BC4447" w:rsidRP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g) zwrotu kosztów udziału w postępowaniu,</w:t>
      </w:r>
    </w:p>
    <w:p w14:paraId="05D3BEC0" w14:textId="77777777" w:rsid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h) wyboru najkorzystniejszej oferty z możliwością prowadzenia negocjacji.</w:t>
      </w:r>
    </w:p>
    <w:p w14:paraId="27497EDA" w14:textId="77777777" w:rsidR="00F915DD" w:rsidRPr="00BC4447" w:rsidRDefault="00F915DD" w:rsidP="00BC4447">
      <w:pPr>
        <w:widowControl/>
        <w:rPr>
          <w:rFonts w:eastAsiaTheme="minorHAnsi"/>
          <w:color w:val="000000"/>
          <w:lang w:eastAsia="en-US"/>
        </w:rPr>
      </w:pPr>
    </w:p>
    <w:p w14:paraId="49944663" w14:textId="25618D86" w:rsidR="00BC4447" w:rsidRDefault="00BC4447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t>2. OCHRONA DANYCH OSOBOWYCH</w:t>
      </w:r>
    </w:p>
    <w:p w14:paraId="2A7F17B6" w14:textId="77777777" w:rsidR="00522946" w:rsidRPr="00DB07C2" w:rsidRDefault="00522946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6218A87A" w14:textId="0697F926" w:rsidR="008F40AE" w:rsidRPr="008F40AE" w:rsidRDefault="008F40AE" w:rsidP="008F40AE">
      <w:pPr>
        <w:jc w:val="both"/>
        <w:rPr>
          <w:rFonts w:eastAsia="Calibri"/>
        </w:rPr>
      </w:pPr>
      <w:r w:rsidRPr="008F40AE">
        <w:rPr>
          <w:rFonts w:eastAsia="Calibri"/>
        </w:rPr>
        <w:t xml:space="preserve">Zgodnie z art. 13 i art. 14 rozporządzenia Parlamentu Europejskiego i Rady (UE) 2016/679 z dnia 27 kwietnia 2016 r. w sprawie ochrony osób fizycznych w związku z przetwarzaniem danych osobowych </w:t>
      </w:r>
      <w:r w:rsidR="000646D9">
        <w:rPr>
          <w:rFonts w:eastAsia="Calibri"/>
        </w:rPr>
        <w:t xml:space="preserve">            </w:t>
      </w:r>
      <w:r w:rsidRPr="008F40AE">
        <w:rPr>
          <w:rFonts w:eastAsia="Calibri"/>
        </w:rPr>
        <w:t>i w sprawie swobodnego przepływu takich danych oraz uchylenia dyrektywy 95/46/WE (ogólne rozporządzenie o ochronie danych) (</w:t>
      </w:r>
      <w:proofErr w:type="spellStart"/>
      <w:r w:rsidRPr="008F40AE">
        <w:rPr>
          <w:rFonts w:eastAsia="Calibri"/>
        </w:rPr>
        <w:t>Dz.Urz</w:t>
      </w:r>
      <w:proofErr w:type="spellEnd"/>
      <w:r w:rsidRPr="008F40AE">
        <w:rPr>
          <w:rFonts w:eastAsia="Calibri"/>
        </w:rPr>
        <w:t>. UE L 119 z 04.05.2016, str. 1 ze zmianą ogłoszoną w Dz. Urz. UE L 127 z 23.05.2018, str. 2), dalej „RODO”, informujemy, że:</w:t>
      </w:r>
    </w:p>
    <w:p w14:paraId="67043A0B" w14:textId="0FB9B980" w:rsidR="008F40AE" w:rsidRPr="00351395" w:rsidRDefault="008F40AE" w:rsidP="008F40AE">
      <w:pPr>
        <w:pStyle w:val="Akapitzlist"/>
        <w:widowControl/>
        <w:numPr>
          <w:ilvl w:val="0"/>
          <w:numId w:val="3"/>
        </w:numPr>
        <w:jc w:val="both"/>
        <w:rPr>
          <w:rFonts w:eastAsia="Calibri"/>
        </w:rPr>
      </w:pPr>
      <w:r w:rsidRPr="008F40AE">
        <w:rPr>
          <w:rFonts w:eastAsia="Calibri"/>
        </w:rPr>
        <w:t xml:space="preserve">Administratorem Pani/Pana danych osobowych, dalej „Administrator”, jest Prezes Zarządu </w:t>
      </w:r>
      <w:proofErr w:type="spellStart"/>
      <w:r w:rsidRPr="008F40AE">
        <w:rPr>
          <w:rFonts w:eastAsia="Calibri"/>
        </w:rPr>
        <w:t>ZWiK</w:t>
      </w:r>
      <w:proofErr w:type="spellEnd"/>
      <w:r w:rsidRPr="008F40AE">
        <w:rPr>
          <w:rFonts w:eastAsia="Calibri"/>
        </w:rPr>
        <w:t xml:space="preserve"> Sp. z o.o. w Bystrzycy Kłodzkiej, ul. Młynarska 4, 57-500 Bystrzyca Kłodzka, telefon kontaktowy </w:t>
      </w:r>
      <w:r w:rsidR="00DB07C2">
        <w:rPr>
          <w:rFonts w:eastAsia="Calibri"/>
        </w:rPr>
        <w:t xml:space="preserve">            </w:t>
      </w:r>
      <w:r w:rsidRPr="008F40AE">
        <w:rPr>
          <w:rFonts w:eastAsia="Calibri"/>
        </w:rPr>
        <w:t>74 8111 740 w godzinach pracy</w:t>
      </w:r>
      <w:r w:rsidR="000646D9">
        <w:rPr>
          <w:rFonts w:eastAsia="Calibri"/>
        </w:rPr>
        <w:t xml:space="preserve"> zakładu</w:t>
      </w:r>
      <w:r w:rsidRPr="008F40AE">
        <w:rPr>
          <w:rFonts w:eastAsia="Calibri"/>
        </w:rPr>
        <w:t xml:space="preserve"> tj. pomiędzy 7:00 a 15:00 od poniedziałku do piątku, email: </w:t>
      </w:r>
      <w:hyperlink r:id="rId15" w:history="1">
        <w:r w:rsidRPr="00351395">
          <w:rPr>
            <w:rStyle w:val="Hipercze"/>
            <w:rFonts w:eastAsia="Calibri"/>
            <w:color w:val="auto"/>
          </w:rPr>
          <w:t>sekretariat@zwikbystrzyca.pl</w:t>
        </w:r>
      </w:hyperlink>
      <w:r w:rsidRPr="00351395">
        <w:rPr>
          <w:rFonts w:eastAsia="Calibri"/>
        </w:rPr>
        <w:t>.</w:t>
      </w:r>
    </w:p>
    <w:p w14:paraId="28339D27" w14:textId="77777777" w:rsidR="008F40AE" w:rsidRPr="008F40AE" w:rsidRDefault="008F40AE" w:rsidP="008F40AE">
      <w:pPr>
        <w:pStyle w:val="Akapitzlist"/>
        <w:widowControl/>
        <w:numPr>
          <w:ilvl w:val="0"/>
          <w:numId w:val="3"/>
        </w:numPr>
        <w:jc w:val="both"/>
        <w:rPr>
          <w:rFonts w:eastAsia="Calibri"/>
        </w:rPr>
      </w:pPr>
      <w:r w:rsidRPr="008F40AE">
        <w:rPr>
          <w:rFonts w:eastAsia="Calibri"/>
        </w:rPr>
        <w:t xml:space="preserve">W sprawach związanych z danymi osobowymi może się Pani/Pan skontaktować się z Inspektorem Ochrony Danych, w następujący sposób </w:t>
      </w:r>
      <w:r w:rsidRPr="008F40AE">
        <w:rPr>
          <w:rFonts w:ascii="Cambria Math" w:eastAsia="Calibri" w:hAnsi="Cambria Math" w:cs="Cambria Math"/>
        </w:rPr>
        <w:t>‐</w:t>
      </w:r>
      <w:r w:rsidRPr="008F40AE">
        <w:rPr>
          <w:rFonts w:eastAsia="Calibri"/>
        </w:rPr>
        <w:t xml:space="preserve"> za pośrednictwem poczty elektronicznej pod adresem: </w:t>
      </w:r>
      <w:hyperlink r:id="rId16" w:history="1">
        <w:r w:rsidRPr="00351395">
          <w:rPr>
            <w:rStyle w:val="Hipercze"/>
            <w:rFonts w:eastAsia="Calibri"/>
            <w:color w:val="auto"/>
          </w:rPr>
          <w:t>iod@koptyra.pl</w:t>
        </w:r>
      </w:hyperlink>
      <w:r w:rsidRPr="008F40AE">
        <w:rPr>
          <w:rFonts w:eastAsia="Calibri"/>
        </w:rPr>
        <w:t xml:space="preserve"> lub listownie pod adresem </w:t>
      </w:r>
      <w:proofErr w:type="spellStart"/>
      <w:r w:rsidRPr="008F40AE">
        <w:rPr>
          <w:rFonts w:eastAsia="Calibri"/>
        </w:rPr>
        <w:t>ZWiK</w:t>
      </w:r>
      <w:proofErr w:type="spellEnd"/>
      <w:r w:rsidRPr="008F40AE">
        <w:rPr>
          <w:rFonts w:eastAsia="Calibri"/>
        </w:rPr>
        <w:t>.</w:t>
      </w:r>
    </w:p>
    <w:p w14:paraId="5F209CE2" w14:textId="79DFDB42" w:rsidR="008F40AE" w:rsidRPr="008F40AE" w:rsidRDefault="008F40AE" w:rsidP="008F40AE">
      <w:pPr>
        <w:pStyle w:val="Akapitzlist"/>
        <w:widowControl/>
        <w:numPr>
          <w:ilvl w:val="0"/>
          <w:numId w:val="3"/>
        </w:numPr>
        <w:jc w:val="both"/>
        <w:rPr>
          <w:rFonts w:eastAsia="Calibri"/>
        </w:rPr>
      </w:pPr>
      <w:r w:rsidRPr="008F40AE">
        <w:rPr>
          <w:rFonts w:eastAsia="Calibri"/>
        </w:rPr>
        <w:t>Pani/Pana dane niezbędne do udziału w postępowaniu będą przetwarzane w celach związanych</w:t>
      </w:r>
      <w:r w:rsidR="00DB07C2">
        <w:rPr>
          <w:rFonts w:eastAsia="Calibri"/>
        </w:rPr>
        <w:t xml:space="preserve">            </w:t>
      </w:r>
      <w:r w:rsidRPr="008F40AE">
        <w:rPr>
          <w:rFonts w:eastAsia="Calibri"/>
        </w:rPr>
        <w:t xml:space="preserve"> z realizacją postępowania o udzielenie zamówienia publicznego na podstawie ustawy Prawo zamówień publicznych oraz działaniem przez Administratora w interesie publicznym. Przetwarzanie </w:t>
      </w:r>
      <w:r w:rsidR="00266D46" w:rsidRPr="00266D46">
        <w:rPr>
          <w:rFonts w:eastAsia="Calibri"/>
        </w:rPr>
        <w:t xml:space="preserve">jest zgodne </w:t>
      </w:r>
      <w:r w:rsidRPr="00266D46">
        <w:rPr>
          <w:rFonts w:eastAsia="Calibri"/>
        </w:rPr>
        <w:t xml:space="preserve"> z art. 6 ust. 1 lit. c i e </w:t>
      </w:r>
      <w:r w:rsidRPr="008F40AE">
        <w:rPr>
          <w:rFonts w:eastAsia="Calibri"/>
        </w:rPr>
        <w:t>RODO.</w:t>
      </w:r>
    </w:p>
    <w:p w14:paraId="012F8164" w14:textId="77777777" w:rsidR="008F40AE" w:rsidRPr="008F40AE" w:rsidRDefault="008F40AE" w:rsidP="008F40AE">
      <w:pPr>
        <w:pStyle w:val="Akapitzlist"/>
        <w:widowControl/>
        <w:numPr>
          <w:ilvl w:val="0"/>
          <w:numId w:val="3"/>
        </w:numPr>
        <w:jc w:val="both"/>
        <w:rPr>
          <w:rFonts w:eastAsia="Calibri"/>
        </w:rPr>
      </w:pPr>
      <w:r w:rsidRPr="008F40AE">
        <w:rPr>
          <w:rFonts w:eastAsia="Calibri"/>
        </w:rPr>
        <w:t>Odbiorcami Pani/Pana danych osobowych mogą być:</w:t>
      </w:r>
    </w:p>
    <w:p w14:paraId="16839367" w14:textId="0899EA26" w:rsidR="008F40AE" w:rsidRPr="008F40AE" w:rsidRDefault="008F40AE" w:rsidP="008F40AE">
      <w:pPr>
        <w:pStyle w:val="Akapitzlist"/>
        <w:widowControl/>
        <w:numPr>
          <w:ilvl w:val="0"/>
          <w:numId w:val="4"/>
        </w:numPr>
        <w:ind w:left="1134"/>
        <w:jc w:val="both"/>
        <w:rPr>
          <w:rFonts w:eastAsia="Calibri"/>
        </w:rPr>
      </w:pPr>
      <w:r w:rsidRPr="008F40AE">
        <w:rPr>
          <w:rFonts w:eastAsia="Calibri"/>
        </w:rPr>
        <w:t xml:space="preserve">organy władzy publicznej oraz podmioty wykonujące zadania publiczne lub działające </w:t>
      </w:r>
      <w:r w:rsidR="00DB07C2">
        <w:rPr>
          <w:rFonts w:eastAsia="Calibri"/>
        </w:rPr>
        <w:t xml:space="preserve">            </w:t>
      </w:r>
      <w:r w:rsidRPr="008F40AE">
        <w:rPr>
          <w:rFonts w:eastAsia="Calibri"/>
        </w:rPr>
        <w:t>na zlecenie organów władzy publicznej, w zakresie i w celach, które wynikają z przepisów powszechnie obowiązującego prawa,</w:t>
      </w:r>
    </w:p>
    <w:p w14:paraId="50BA8121" w14:textId="44265056" w:rsidR="008F40AE" w:rsidRPr="008F40AE" w:rsidRDefault="008F40AE" w:rsidP="008F40AE">
      <w:pPr>
        <w:pStyle w:val="Akapitzlist"/>
        <w:widowControl/>
        <w:numPr>
          <w:ilvl w:val="0"/>
          <w:numId w:val="4"/>
        </w:numPr>
        <w:ind w:left="1134"/>
        <w:jc w:val="both"/>
        <w:rPr>
          <w:rFonts w:eastAsia="Calibri"/>
        </w:rPr>
      </w:pPr>
      <w:r w:rsidRPr="008F40AE">
        <w:rPr>
          <w:rFonts w:eastAsia="Calibri"/>
        </w:rPr>
        <w:t xml:space="preserve">podmioty świadczące nam usługi teleinformatyczne takie jak hosting, dostarczanie </w:t>
      </w:r>
      <w:r w:rsidR="00555520">
        <w:rPr>
          <w:rFonts w:eastAsia="Calibri"/>
        </w:rPr>
        <w:t xml:space="preserve">             </w:t>
      </w:r>
      <w:r w:rsidRPr="008F40AE">
        <w:rPr>
          <w:rFonts w:eastAsia="Calibri"/>
        </w:rPr>
        <w:t>lub utrzymanie systemów informatycznych, usługi księgowe, audytorskie, archiwizacyjne, prawne i doradcze, operatorzy pocztowi i firmy kurierskie.</w:t>
      </w:r>
    </w:p>
    <w:p w14:paraId="1DF8A280" w14:textId="77777777" w:rsidR="008F40AE" w:rsidRPr="008F40AE" w:rsidRDefault="008F40AE" w:rsidP="008F40AE">
      <w:pPr>
        <w:pStyle w:val="Akapitzlist"/>
        <w:widowControl/>
        <w:numPr>
          <w:ilvl w:val="0"/>
          <w:numId w:val="3"/>
        </w:numPr>
        <w:jc w:val="both"/>
        <w:rPr>
          <w:rFonts w:eastAsia="Calibri"/>
        </w:rPr>
      </w:pPr>
      <w:r w:rsidRPr="008F40AE">
        <w:rPr>
          <w:rFonts w:eastAsia="Calibri"/>
        </w:rPr>
        <w:t>Dane osobowe będą przechowywane, licząc od 1 stycznia roku następnego od daty zakończenia sprawy, przez okres:</w:t>
      </w:r>
    </w:p>
    <w:p w14:paraId="667EB9A7" w14:textId="77777777" w:rsidR="008F40AE" w:rsidRPr="008F40AE" w:rsidRDefault="008F40AE" w:rsidP="008F40AE">
      <w:pPr>
        <w:pStyle w:val="Akapitzlist"/>
        <w:widowControl/>
        <w:numPr>
          <w:ilvl w:val="0"/>
          <w:numId w:val="4"/>
        </w:numPr>
        <w:ind w:left="1134"/>
        <w:jc w:val="both"/>
        <w:rPr>
          <w:rFonts w:eastAsia="Calibri"/>
        </w:rPr>
      </w:pPr>
      <w:r w:rsidRPr="008F40AE">
        <w:rPr>
          <w:rFonts w:eastAsia="Calibri"/>
        </w:rPr>
        <w:t>5 lat – dla dokumentów wytworzonych w ramach zamówień publicznych krajowych,</w:t>
      </w:r>
    </w:p>
    <w:p w14:paraId="26A51B81" w14:textId="77777777" w:rsidR="008F40AE" w:rsidRPr="008F40AE" w:rsidRDefault="008F40AE" w:rsidP="008F40AE">
      <w:pPr>
        <w:pStyle w:val="Akapitzlist"/>
        <w:widowControl/>
        <w:numPr>
          <w:ilvl w:val="0"/>
          <w:numId w:val="4"/>
        </w:numPr>
        <w:ind w:left="1134"/>
        <w:jc w:val="both"/>
        <w:rPr>
          <w:rFonts w:eastAsia="Calibri"/>
        </w:rPr>
      </w:pPr>
      <w:r w:rsidRPr="008F40AE">
        <w:rPr>
          <w:rFonts w:eastAsia="Calibri"/>
        </w:rPr>
        <w:t>10 lat – dla zamówień publicznych unijnych.</w:t>
      </w:r>
    </w:p>
    <w:p w14:paraId="271CE38E" w14:textId="62A5402D" w:rsidR="008F40AE" w:rsidRPr="008F40AE" w:rsidRDefault="008F40AE" w:rsidP="008F40AE">
      <w:pPr>
        <w:pStyle w:val="Akapitzlist"/>
        <w:widowControl/>
        <w:numPr>
          <w:ilvl w:val="0"/>
          <w:numId w:val="3"/>
        </w:numPr>
        <w:jc w:val="both"/>
        <w:rPr>
          <w:rFonts w:eastAsia="Calibri"/>
        </w:rPr>
      </w:pPr>
      <w:r w:rsidRPr="008F40AE">
        <w:rPr>
          <w:rFonts w:eastAsia="Calibri"/>
        </w:rPr>
        <w:lastRenderedPageBreak/>
        <w:t xml:space="preserve">Dane osobowe pozyskaliśmy bezpośrednio od Pani/Pana lub od wykonawcy/podwykonawcy </w:t>
      </w:r>
      <w:r w:rsidR="00DB07C2">
        <w:rPr>
          <w:rFonts w:eastAsia="Calibri"/>
        </w:rPr>
        <w:t xml:space="preserve">           </w:t>
      </w:r>
      <w:r w:rsidRPr="008F40AE">
        <w:rPr>
          <w:rFonts w:eastAsia="Calibri"/>
        </w:rPr>
        <w:t>tj. podmiotu, w którym jest Pani/Pan zatrudniona/y.</w:t>
      </w:r>
    </w:p>
    <w:p w14:paraId="1A528133" w14:textId="77777777" w:rsidR="008F40AE" w:rsidRPr="008F40AE" w:rsidRDefault="008F40AE" w:rsidP="008F40AE">
      <w:pPr>
        <w:pStyle w:val="Akapitzlist"/>
        <w:widowControl/>
        <w:numPr>
          <w:ilvl w:val="0"/>
          <w:numId w:val="3"/>
        </w:numPr>
        <w:jc w:val="both"/>
        <w:rPr>
          <w:rFonts w:eastAsia="Calibri"/>
        </w:rPr>
      </w:pPr>
      <w:r w:rsidRPr="008F40AE">
        <w:rPr>
          <w:rFonts w:eastAsia="Calibri"/>
        </w:rPr>
        <w:t>Posiada Pani/Pan:</w:t>
      </w:r>
    </w:p>
    <w:p w14:paraId="6A33475C" w14:textId="77777777" w:rsidR="008F40AE" w:rsidRPr="008F40AE" w:rsidRDefault="008F40AE" w:rsidP="008F40AE">
      <w:pPr>
        <w:pStyle w:val="Akapitzlist"/>
        <w:widowControl/>
        <w:numPr>
          <w:ilvl w:val="0"/>
          <w:numId w:val="4"/>
        </w:numPr>
        <w:ind w:left="1134"/>
        <w:jc w:val="both"/>
        <w:rPr>
          <w:rFonts w:eastAsia="Calibri"/>
        </w:rPr>
      </w:pPr>
      <w:r w:rsidRPr="008F40AE">
        <w:rPr>
          <w:rFonts w:eastAsia="Calibri"/>
        </w:rPr>
        <w:t>na podstawie art. 15 RODO prawo dostępu do danych osobowych Pani/Pana dotyczących;</w:t>
      </w:r>
    </w:p>
    <w:p w14:paraId="4C45795A" w14:textId="6CF71635" w:rsidR="008F40AE" w:rsidRPr="008F40AE" w:rsidRDefault="008F40AE" w:rsidP="008F40AE">
      <w:pPr>
        <w:pStyle w:val="Akapitzlist"/>
        <w:widowControl/>
        <w:numPr>
          <w:ilvl w:val="0"/>
          <w:numId w:val="4"/>
        </w:numPr>
        <w:ind w:left="1134"/>
        <w:jc w:val="both"/>
        <w:rPr>
          <w:rFonts w:eastAsia="Calibri"/>
        </w:rPr>
      </w:pPr>
      <w:r w:rsidRPr="008F40AE">
        <w:rPr>
          <w:rFonts w:eastAsia="Calibri"/>
        </w:rPr>
        <w:t xml:space="preserve">na podstawie art. 16 RODO prawo do sprostowania danych osobowych, z zastrzeżeniem, że skorzystanie z uprawnienia do sprostowania lub uzupełnienia, o którym mowa w art. 16 RODO, nie może skutkować zmianą wyniku postępowania o udzielenie zamówienia </w:t>
      </w:r>
      <w:r w:rsidR="00E44314">
        <w:rPr>
          <w:rFonts w:eastAsia="Calibri"/>
        </w:rPr>
        <w:t xml:space="preserve">          </w:t>
      </w:r>
      <w:r w:rsidRPr="008F40AE">
        <w:rPr>
          <w:rFonts w:eastAsia="Calibri"/>
        </w:rPr>
        <w:t>ani zmianą postanowień umowy w sprawie zamówienia pu</w:t>
      </w:r>
      <w:r w:rsidR="00E44314">
        <w:rPr>
          <w:rFonts w:eastAsia="Calibri"/>
        </w:rPr>
        <w:t>blicznego w zakresie niezgodnym</w:t>
      </w:r>
      <w:r w:rsidR="0085616A">
        <w:rPr>
          <w:rFonts w:eastAsia="Calibri"/>
        </w:rPr>
        <w:t xml:space="preserve"> </w:t>
      </w:r>
      <w:r w:rsidRPr="008F40AE">
        <w:rPr>
          <w:rFonts w:eastAsia="Calibri"/>
        </w:rPr>
        <w:t xml:space="preserve">z ustawą </w:t>
      </w:r>
      <w:proofErr w:type="spellStart"/>
      <w:r w:rsidRPr="008F40AE">
        <w:rPr>
          <w:rFonts w:eastAsia="Calibri"/>
        </w:rPr>
        <w:t>Pzp</w:t>
      </w:r>
      <w:proofErr w:type="spellEnd"/>
      <w:r w:rsidRPr="008F40AE">
        <w:rPr>
          <w:rFonts w:eastAsia="Calibri"/>
        </w:rPr>
        <w:t xml:space="preserve"> oraz nie może naruszać integralności protokołu postępowania</w:t>
      </w:r>
      <w:r w:rsidR="00E44314">
        <w:rPr>
          <w:rFonts w:eastAsia="Calibri"/>
        </w:rPr>
        <w:t xml:space="preserve">  </w:t>
      </w:r>
      <w:r w:rsidRPr="008F40AE">
        <w:rPr>
          <w:rFonts w:eastAsia="Calibri"/>
        </w:rPr>
        <w:t xml:space="preserve"> i jego załączników;</w:t>
      </w:r>
    </w:p>
    <w:p w14:paraId="204D3EE0" w14:textId="77777777" w:rsidR="008F40AE" w:rsidRPr="008F40AE" w:rsidRDefault="008F40AE" w:rsidP="008F40AE">
      <w:pPr>
        <w:pStyle w:val="Akapitzlist"/>
        <w:widowControl/>
        <w:numPr>
          <w:ilvl w:val="0"/>
          <w:numId w:val="4"/>
        </w:numPr>
        <w:ind w:left="1134"/>
        <w:jc w:val="both"/>
        <w:rPr>
          <w:rFonts w:eastAsia="Calibri"/>
        </w:rPr>
      </w:pPr>
      <w:r w:rsidRPr="008F40AE">
        <w:rPr>
          <w:rFonts w:eastAsia="Calibri"/>
        </w:rPr>
        <w:t>na podstawie art. 18 RODO prawo żądania od administratora ograniczenia przetwarzania danych osobowych z zastrzeżeniem przypadków, o których mowa w art. 18 ust. 2 RODO oraz z zastrzeżeniem, że w postępowaniu o udzielenie zamówienia zgłoszenie żądania ograniczenia przetwarzania, o którym mowa w art. 18 ust. 1 RODO, nie ogranicza przetwarzania danych osobowych do czasu zakończenia postępowania o udzielenie zamówienia;</w:t>
      </w:r>
    </w:p>
    <w:p w14:paraId="4E71CE4C" w14:textId="77777777" w:rsidR="008F40AE" w:rsidRPr="008F40AE" w:rsidRDefault="008F40AE" w:rsidP="008F40AE">
      <w:pPr>
        <w:pStyle w:val="Akapitzlist"/>
        <w:widowControl/>
        <w:numPr>
          <w:ilvl w:val="0"/>
          <w:numId w:val="4"/>
        </w:numPr>
        <w:ind w:left="1134"/>
        <w:jc w:val="both"/>
        <w:rPr>
          <w:rFonts w:eastAsia="Calibri"/>
        </w:rPr>
      </w:pPr>
      <w:r w:rsidRPr="008F40AE">
        <w:rPr>
          <w:rFonts w:eastAsia="Calibri"/>
        </w:rPr>
        <w:t>prawo do wniesienia skargi do Prezesa Urzędu Ochrony Danych Osobowych, jeżeli uzna Pani/Pan, że przetwarzanie przez Administratora (Zamawiającego) danych osobowych jej/jego dotyczących narusza przepisy RODO.</w:t>
      </w:r>
    </w:p>
    <w:p w14:paraId="7F0418EA" w14:textId="77777777" w:rsidR="008F40AE" w:rsidRPr="008F40AE" w:rsidRDefault="008F40AE" w:rsidP="008F40AE">
      <w:pPr>
        <w:pStyle w:val="Akapitzlist"/>
        <w:widowControl/>
        <w:numPr>
          <w:ilvl w:val="0"/>
          <w:numId w:val="3"/>
        </w:numPr>
        <w:jc w:val="both"/>
        <w:rPr>
          <w:rFonts w:eastAsia="Calibri"/>
        </w:rPr>
      </w:pPr>
      <w:r w:rsidRPr="008F40AE">
        <w:rPr>
          <w:rFonts w:eastAsia="Calibri"/>
        </w:rPr>
        <w:t>Nie przysługuje Pani/Panu:</w:t>
      </w:r>
    </w:p>
    <w:p w14:paraId="5B3CCB02" w14:textId="77777777" w:rsidR="008F40AE" w:rsidRPr="008F40AE" w:rsidRDefault="008F40AE" w:rsidP="008F40AE">
      <w:pPr>
        <w:pStyle w:val="Akapitzlist"/>
        <w:widowControl/>
        <w:numPr>
          <w:ilvl w:val="0"/>
          <w:numId w:val="4"/>
        </w:numPr>
        <w:ind w:left="1134"/>
        <w:jc w:val="both"/>
        <w:rPr>
          <w:rFonts w:eastAsia="Calibri"/>
        </w:rPr>
      </w:pPr>
      <w:r w:rsidRPr="008F40AE">
        <w:rPr>
          <w:rFonts w:eastAsia="Calibri"/>
        </w:rPr>
        <w:t>prawo do usunięcia danych osobowych w związku z art. 17 ust. 3 lit. b, d lub e RODO;</w:t>
      </w:r>
    </w:p>
    <w:p w14:paraId="4644EB43" w14:textId="77777777" w:rsidR="008F40AE" w:rsidRPr="008F40AE" w:rsidRDefault="008F40AE" w:rsidP="008F40AE">
      <w:pPr>
        <w:pStyle w:val="Akapitzlist"/>
        <w:widowControl/>
        <w:numPr>
          <w:ilvl w:val="0"/>
          <w:numId w:val="4"/>
        </w:numPr>
        <w:ind w:left="1134"/>
        <w:jc w:val="both"/>
        <w:rPr>
          <w:rFonts w:eastAsia="Calibri"/>
        </w:rPr>
      </w:pPr>
      <w:r w:rsidRPr="008F40AE">
        <w:rPr>
          <w:rFonts w:eastAsia="Calibri"/>
        </w:rPr>
        <w:t>prawo do przenoszenia danych osobowych, o którym mowa w art. 20 RODO;</w:t>
      </w:r>
    </w:p>
    <w:p w14:paraId="5D023384" w14:textId="74352C0D" w:rsidR="008F40AE" w:rsidRPr="008F40AE" w:rsidRDefault="008F40AE" w:rsidP="008F40AE">
      <w:pPr>
        <w:pStyle w:val="Akapitzlist"/>
        <w:widowControl/>
        <w:numPr>
          <w:ilvl w:val="0"/>
          <w:numId w:val="4"/>
        </w:numPr>
        <w:ind w:left="1134"/>
        <w:jc w:val="both"/>
        <w:rPr>
          <w:rFonts w:eastAsia="Calibri"/>
        </w:rPr>
      </w:pPr>
      <w:r w:rsidRPr="008F40AE">
        <w:rPr>
          <w:rFonts w:eastAsia="Calibri"/>
        </w:rPr>
        <w:t xml:space="preserve">prawo sprzeciwu na podstawie art. 21 RODO wobec przetwarzania danych osobowych, gdyż podstawą prawną przetwarzania danych osobowych, zebranych w postępowaniu </w:t>
      </w:r>
      <w:r w:rsidR="00DB07C2">
        <w:rPr>
          <w:rFonts w:eastAsia="Calibri"/>
        </w:rPr>
        <w:t xml:space="preserve">               </w:t>
      </w:r>
      <w:r w:rsidRPr="008F40AE">
        <w:rPr>
          <w:rFonts w:eastAsia="Calibri"/>
        </w:rPr>
        <w:t>o udzielenie zamówienia, jest art. 6 ust. 1 lit. c RODO.</w:t>
      </w:r>
    </w:p>
    <w:p w14:paraId="387F486A" w14:textId="77777777" w:rsidR="008F40AE" w:rsidRPr="008F40AE" w:rsidRDefault="008F40AE" w:rsidP="008F40AE">
      <w:pPr>
        <w:pStyle w:val="Akapitzlist"/>
        <w:widowControl/>
        <w:numPr>
          <w:ilvl w:val="0"/>
          <w:numId w:val="3"/>
        </w:numPr>
        <w:jc w:val="both"/>
        <w:rPr>
          <w:rFonts w:eastAsia="Calibri"/>
        </w:rPr>
      </w:pPr>
      <w:r w:rsidRPr="008F40AE">
        <w:rPr>
          <w:rFonts w:eastAsia="Calibri"/>
        </w:rPr>
        <w:t>Dane nie będą przetwarzane w sposób zautomatyzowany i nie będą profilowane.</w:t>
      </w:r>
    </w:p>
    <w:p w14:paraId="3D8994A7" w14:textId="77777777" w:rsidR="008F40AE" w:rsidRPr="00F915DD" w:rsidRDefault="008F40AE" w:rsidP="00BC4447">
      <w:pPr>
        <w:widowControl/>
        <w:rPr>
          <w:rFonts w:ascii="Arial,Bold" w:eastAsiaTheme="minorHAnsi" w:hAnsi="Arial,Bold" w:cs="Arial,Bold"/>
          <w:b/>
          <w:bCs/>
          <w:color w:val="000000"/>
          <w:sz w:val="24"/>
          <w:szCs w:val="24"/>
          <w:lang w:eastAsia="en-US"/>
        </w:rPr>
      </w:pPr>
    </w:p>
    <w:p w14:paraId="18C87DDF" w14:textId="03F37B19" w:rsidR="00BC4447" w:rsidRPr="00DB07C2" w:rsidRDefault="00BC4447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t>3. OPIS PRZEDMIOTU ZAMÓWIENIA</w:t>
      </w:r>
    </w:p>
    <w:p w14:paraId="19420027" w14:textId="140C8E6C" w:rsidR="004D796C" w:rsidRDefault="004D796C" w:rsidP="00BC4447">
      <w:pPr>
        <w:widowControl/>
        <w:rPr>
          <w:rFonts w:ascii="Arial,Bold" w:eastAsiaTheme="minorHAnsi" w:hAnsi="Arial,Bold" w:cs="Arial,Bold"/>
          <w:b/>
          <w:bCs/>
          <w:color w:val="000000"/>
          <w:sz w:val="24"/>
          <w:szCs w:val="24"/>
          <w:lang w:eastAsia="en-US"/>
        </w:rPr>
      </w:pPr>
    </w:p>
    <w:p w14:paraId="5FA6BCB1" w14:textId="5846B27C" w:rsidR="00E71397" w:rsidRPr="00C26D49" w:rsidRDefault="004D796C" w:rsidP="00C26D49">
      <w:pPr>
        <w:pStyle w:val="Akapitzlist"/>
        <w:widowControl/>
        <w:numPr>
          <w:ilvl w:val="1"/>
          <w:numId w:val="9"/>
        </w:numPr>
        <w:tabs>
          <w:tab w:val="left" w:pos="360"/>
        </w:tabs>
        <w:suppressAutoHyphens/>
        <w:autoSpaceDE/>
        <w:autoSpaceDN/>
        <w:adjustRightInd/>
        <w:spacing w:line="270" w:lineRule="atLeast"/>
        <w:jc w:val="both"/>
        <w:rPr>
          <w:bCs/>
          <w:lang w:eastAsia="ar-SA"/>
        </w:rPr>
      </w:pPr>
      <w:r w:rsidRPr="001F6C44">
        <w:rPr>
          <w:bCs/>
          <w:lang w:eastAsia="ar-SA"/>
        </w:rPr>
        <w:t>Przedmiotem zamówienia jest odbiór, transport i zagospodarowanie komunalnych osadów ściekowych, który ma następować zgodnie z Ustawą o odpadach z dnia 14 grudnia 2012r. –          (</w:t>
      </w:r>
      <w:r w:rsidRPr="001F6C44">
        <w:rPr>
          <w:lang w:eastAsia="ar-SA"/>
        </w:rPr>
        <w:t>Dz. U. z</w:t>
      </w:r>
      <w:r w:rsidRPr="001F6C44">
        <w:rPr>
          <w:color w:val="00B0F0"/>
          <w:lang w:eastAsia="ar-SA"/>
        </w:rPr>
        <w:t xml:space="preserve"> </w:t>
      </w:r>
      <w:r w:rsidRPr="001F6C44">
        <w:rPr>
          <w:lang w:eastAsia="ar-SA"/>
        </w:rPr>
        <w:t>202</w:t>
      </w:r>
      <w:r w:rsidR="00D411E8">
        <w:rPr>
          <w:lang w:eastAsia="ar-SA"/>
        </w:rPr>
        <w:t>2</w:t>
      </w:r>
      <w:r w:rsidRPr="001F6C44">
        <w:rPr>
          <w:lang w:eastAsia="ar-SA"/>
        </w:rPr>
        <w:t xml:space="preserve">r. poz. </w:t>
      </w:r>
      <w:r w:rsidR="00D411E8">
        <w:rPr>
          <w:lang w:eastAsia="ar-SA"/>
        </w:rPr>
        <w:t>699</w:t>
      </w:r>
      <w:r w:rsidRPr="001F6C44">
        <w:rPr>
          <w:lang w:eastAsia="ar-SA"/>
        </w:rPr>
        <w:t xml:space="preserve"> )</w:t>
      </w:r>
      <w:r w:rsidRPr="001F6C44">
        <w:rPr>
          <w:bCs/>
          <w:lang w:eastAsia="ar-SA"/>
        </w:rPr>
        <w:t xml:space="preserve"> oraz Rozporządzeniem Ministra Środowiska z dnia 6 lutego 2015 r. </w:t>
      </w:r>
      <w:r w:rsidR="00351395">
        <w:rPr>
          <w:bCs/>
          <w:lang w:eastAsia="ar-SA"/>
        </w:rPr>
        <w:t xml:space="preserve">                 </w:t>
      </w:r>
      <w:r w:rsidRPr="001F6C44">
        <w:rPr>
          <w:bCs/>
          <w:lang w:eastAsia="ar-SA"/>
        </w:rPr>
        <w:t xml:space="preserve"> w sprawie komunalnych osadów ściekowych (Dz.U. z 2015 poz.257).</w:t>
      </w:r>
    </w:p>
    <w:p w14:paraId="46E97965" w14:textId="3DB83A70" w:rsidR="004D796C" w:rsidRPr="001F6C44" w:rsidRDefault="004D796C" w:rsidP="001F6C44">
      <w:pPr>
        <w:widowControl/>
        <w:tabs>
          <w:tab w:val="left" w:pos="360"/>
        </w:tabs>
        <w:suppressAutoHyphens/>
        <w:autoSpaceDE/>
        <w:autoSpaceDN/>
        <w:adjustRightInd/>
        <w:spacing w:line="270" w:lineRule="atLeast"/>
        <w:ind w:left="360"/>
        <w:jc w:val="both"/>
        <w:rPr>
          <w:bCs/>
          <w:lang w:eastAsia="ar-SA"/>
        </w:rPr>
      </w:pPr>
      <w:r w:rsidRPr="001F6C44">
        <w:rPr>
          <w:bCs/>
          <w:lang w:eastAsia="ar-SA"/>
        </w:rPr>
        <w:t>KRÓTKI OPIS GODPODARKI OSADOWEJ:</w:t>
      </w:r>
    </w:p>
    <w:p w14:paraId="05E2E52C" w14:textId="2167A9BE" w:rsidR="004D796C" w:rsidRPr="001F6C44" w:rsidRDefault="004D796C" w:rsidP="004D796C">
      <w:pPr>
        <w:widowControl/>
        <w:tabs>
          <w:tab w:val="left" w:pos="360"/>
        </w:tabs>
        <w:suppressAutoHyphens/>
        <w:autoSpaceDE/>
        <w:autoSpaceDN/>
        <w:adjustRightInd/>
        <w:spacing w:line="270" w:lineRule="atLeast"/>
        <w:ind w:left="360"/>
        <w:jc w:val="both"/>
        <w:rPr>
          <w:bCs/>
          <w:lang w:eastAsia="ar-SA"/>
        </w:rPr>
      </w:pPr>
      <w:r w:rsidRPr="001F6C44">
        <w:rPr>
          <w:bCs/>
          <w:lang w:eastAsia="ar-SA"/>
        </w:rPr>
        <w:t xml:space="preserve">Ustabilizowany osad </w:t>
      </w:r>
      <w:r w:rsidR="001F6C44" w:rsidRPr="001F6C44">
        <w:rPr>
          <w:bCs/>
          <w:lang w:eastAsia="ar-SA"/>
        </w:rPr>
        <w:t>ściekowy</w:t>
      </w:r>
      <w:r w:rsidRPr="001F6C44">
        <w:rPr>
          <w:bCs/>
          <w:lang w:eastAsia="ar-SA"/>
        </w:rPr>
        <w:t xml:space="preserve"> w tlenowej komorze stabilizacji osadu (KSO) powstający</w:t>
      </w:r>
      <w:r w:rsidR="00FD082B">
        <w:rPr>
          <w:bCs/>
          <w:lang w:eastAsia="ar-SA"/>
        </w:rPr>
        <w:t xml:space="preserve"> </w:t>
      </w:r>
      <w:r w:rsidR="00DB07C2">
        <w:rPr>
          <w:bCs/>
          <w:lang w:eastAsia="ar-SA"/>
        </w:rPr>
        <w:t xml:space="preserve">                               </w:t>
      </w:r>
      <w:r w:rsidRPr="001F6C44">
        <w:rPr>
          <w:bCs/>
          <w:lang w:eastAsia="ar-SA"/>
        </w:rPr>
        <w:t xml:space="preserve">na bystrzyckiej oczyszczalni, podawany jest na prasę taśmową, mieszczącą się na piętrze budynku socjalno-technologicznego. Odwadnianie osadu następuje przy udziale </w:t>
      </w:r>
      <w:proofErr w:type="spellStart"/>
      <w:r w:rsidRPr="001F6C44">
        <w:rPr>
          <w:bCs/>
          <w:lang w:eastAsia="ar-SA"/>
        </w:rPr>
        <w:t>polielektrolitu</w:t>
      </w:r>
      <w:proofErr w:type="spellEnd"/>
      <w:r w:rsidRPr="001F6C44">
        <w:rPr>
          <w:bCs/>
          <w:lang w:eastAsia="ar-SA"/>
        </w:rPr>
        <w:t xml:space="preserve">. Osady </w:t>
      </w:r>
      <w:r w:rsidR="0085616A">
        <w:rPr>
          <w:bCs/>
          <w:lang w:eastAsia="ar-SA"/>
        </w:rPr>
        <w:t xml:space="preserve">                      </w:t>
      </w:r>
      <w:r w:rsidRPr="001F6C44">
        <w:rPr>
          <w:bCs/>
          <w:lang w:eastAsia="ar-SA"/>
        </w:rPr>
        <w:t>z prasy transportowane są za pomocą przenośnika ślimakowego,</w:t>
      </w:r>
      <w:r w:rsidR="001F6C44">
        <w:rPr>
          <w:bCs/>
          <w:lang w:eastAsia="ar-SA"/>
        </w:rPr>
        <w:t xml:space="preserve"> </w:t>
      </w:r>
      <w:r w:rsidRPr="001F6C44">
        <w:rPr>
          <w:bCs/>
          <w:lang w:eastAsia="ar-SA"/>
        </w:rPr>
        <w:t xml:space="preserve">do pomieszczenia higienizacji (parter budynku). </w:t>
      </w:r>
    </w:p>
    <w:p w14:paraId="6C7E756A" w14:textId="77777777" w:rsidR="004D796C" w:rsidRPr="00754C7D" w:rsidRDefault="004D796C" w:rsidP="004D796C">
      <w:pPr>
        <w:widowControl/>
        <w:tabs>
          <w:tab w:val="left" w:pos="360"/>
        </w:tabs>
        <w:suppressAutoHyphens/>
        <w:autoSpaceDE/>
        <w:autoSpaceDN/>
        <w:adjustRightInd/>
        <w:spacing w:line="270" w:lineRule="atLeast"/>
        <w:ind w:left="360"/>
        <w:rPr>
          <w:bCs/>
          <w:sz w:val="22"/>
          <w:szCs w:val="22"/>
          <w:lang w:eastAsia="ar-SA"/>
        </w:rPr>
      </w:pPr>
    </w:p>
    <w:p w14:paraId="4A6B58B2" w14:textId="77777777" w:rsidR="004D796C" w:rsidRPr="002C1911" w:rsidRDefault="004D796C" w:rsidP="004D796C">
      <w:pPr>
        <w:widowControl/>
        <w:tabs>
          <w:tab w:val="left" w:pos="360"/>
        </w:tabs>
        <w:suppressAutoHyphens/>
        <w:autoSpaceDE/>
        <w:autoSpaceDN/>
        <w:adjustRightInd/>
        <w:spacing w:line="270" w:lineRule="atLeast"/>
        <w:ind w:left="360"/>
        <w:jc w:val="both"/>
        <w:rPr>
          <w:bCs/>
          <w:lang w:eastAsia="ar-SA"/>
        </w:rPr>
      </w:pPr>
      <w:r w:rsidRPr="002C1911">
        <w:rPr>
          <w:bCs/>
          <w:lang w:eastAsia="ar-SA"/>
        </w:rPr>
        <w:t>WAŻNE INFORMACJE DLA ZAMÓWIENIA:</w:t>
      </w:r>
    </w:p>
    <w:p w14:paraId="133681CE" w14:textId="511E59D3" w:rsidR="004D796C" w:rsidRPr="002C1911" w:rsidRDefault="004D796C" w:rsidP="004D796C">
      <w:pPr>
        <w:pStyle w:val="Akapitzlist"/>
        <w:widowControl/>
        <w:numPr>
          <w:ilvl w:val="0"/>
          <w:numId w:val="6"/>
        </w:numPr>
        <w:tabs>
          <w:tab w:val="left" w:pos="360"/>
        </w:tabs>
        <w:suppressAutoHyphens/>
        <w:autoSpaceDE/>
        <w:autoSpaceDN/>
        <w:adjustRightInd/>
        <w:spacing w:line="270" w:lineRule="atLeast"/>
        <w:ind w:left="360"/>
        <w:jc w:val="both"/>
        <w:rPr>
          <w:bCs/>
          <w:lang w:eastAsia="ar-SA"/>
        </w:rPr>
      </w:pPr>
      <w:r w:rsidRPr="002C1911">
        <w:rPr>
          <w:bCs/>
          <w:lang w:eastAsia="ar-SA"/>
        </w:rPr>
        <w:t>Jakość osadu podlegającego odbiorowi określona została w Sprawozdaniu z badań wykonanych przez Laboratorium Akredytowane, stanowiącym załącznik</w:t>
      </w:r>
      <w:r w:rsidR="00351395">
        <w:rPr>
          <w:bCs/>
          <w:lang w:eastAsia="ar-SA"/>
        </w:rPr>
        <w:t xml:space="preserve">  nr 7</w:t>
      </w:r>
      <w:r w:rsidRPr="002C1911">
        <w:rPr>
          <w:bCs/>
          <w:lang w:eastAsia="ar-SA"/>
        </w:rPr>
        <w:t xml:space="preserve"> do niniejszej SWZ. Przewidywana roczna ilość osadów ściekowych wytworzonych w oczyszczalni w Bystrzycy Kłodzkiej wynosić będzie orientacyjnie od </w:t>
      </w:r>
      <w:r w:rsidR="001F6C44" w:rsidRPr="002C1911">
        <w:rPr>
          <w:bCs/>
          <w:lang w:eastAsia="ar-SA"/>
        </w:rPr>
        <w:t>6</w:t>
      </w:r>
      <w:r w:rsidRPr="002C1911">
        <w:rPr>
          <w:bCs/>
          <w:lang w:eastAsia="ar-SA"/>
        </w:rPr>
        <w:t xml:space="preserve">00 do </w:t>
      </w:r>
      <w:r w:rsidR="001F6C44" w:rsidRPr="002C1911">
        <w:rPr>
          <w:bCs/>
          <w:lang w:eastAsia="ar-SA"/>
        </w:rPr>
        <w:t>8</w:t>
      </w:r>
      <w:r w:rsidRPr="002C1911">
        <w:rPr>
          <w:bCs/>
          <w:lang w:eastAsia="ar-SA"/>
        </w:rPr>
        <w:t>00 Mg.</w:t>
      </w:r>
    </w:p>
    <w:p w14:paraId="2D1E66D9" w14:textId="77777777" w:rsidR="004D796C" w:rsidRPr="002C1911" w:rsidRDefault="004D796C" w:rsidP="004D796C">
      <w:pPr>
        <w:pStyle w:val="Akapitzlist"/>
        <w:widowControl/>
        <w:numPr>
          <w:ilvl w:val="0"/>
          <w:numId w:val="6"/>
        </w:numPr>
        <w:tabs>
          <w:tab w:val="left" w:pos="360"/>
        </w:tabs>
        <w:suppressAutoHyphens/>
        <w:autoSpaceDE/>
        <w:autoSpaceDN/>
        <w:adjustRightInd/>
        <w:spacing w:line="270" w:lineRule="atLeast"/>
        <w:ind w:left="426" w:hanging="426"/>
        <w:jc w:val="both"/>
        <w:rPr>
          <w:bCs/>
          <w:lang w:eastAsia="ar-SA"/>
        </w:rPr>
      </w:pPr>
      <w:r w:rsidRPr="002C1911">
        <w:rPr>
          <w:bCs/>
          <w:lang w:eastAsia="ar-SA"/>
        </w:rPr>
        <w:t xml:space="preserve">Konsystencja mazista osadu - sucha masa osadu śr.  </w:t>
      </w:r>
      <w:r w:rsidRPr="00CC62E6">
        <w:rPr>
          <w:bCs/>
          <w:lang w:eastAsia="ar-SA"/>
        </w:rPr>
        <w:t>22,0 %</w:t>
      </w:r>
    </w:p>
    <w:p w14:paraId="025C505A" w14:textId="77777777" w:rsidR="004D796C" w:rsidRPr="002C1911" w:rsidRDefault="004D796C" w:rsidP="004D796C">
      <w:pPr>
        <w:pStyle w:val="Akapitzlist"/>
        <w:widowControl/>
        <w:numPr>
          <w:ilvl w:val="0"/>
          <w:numId w:val="6"/>
        </w:numPr>
        <w:tabs>
          <w:tab w:val="left" w:pos="360"/>
        </w:tabs>
        <w:suppressAutoHyphens/>
        <w:autoSpaceDE/>
        <w:autoSpaceDN/>
        <w:adjustRightInd/>
        <w:spacing w:line="270" w:lineRule="atLeast"/>
        <w:ind w:left="426" w:hanging="426"/>
        <w:jc w:val="both"/>
        <w:rPr>
          <w:bCs/>
          <w:lang w:eastAsia="ar-SA"/>
        </w:rPr>
      </w:pPr>
      <w:r w:rsidRPr="002C1911">
        <w:rPr>
          <w:bCs/>
          <w:lang w:eastAsia="ar-SA"/>
        </w:rPr>
        <w:t xml:space="preserve">Odbiór osadów ściekowych w dni robocze (od poniedziałku do piątku).  </w:t>
      </w:r>
    </w:p>
    <w:p w14:paraId="2A83450B" w14:textId="369FFD89" w:rsidR="004D796C" w:rsidRPr="002C1911" w:rsidRDefault="004D796C" w:rsidP="004D796C">
      <w:pPr>
        <w:pStyle w:val="Akapitzlist"/>
        <w:widowControl/>
        <w:numPr>
          <w:ilvl w:val="0"/>
          <w:numId w:val="6"/>
        </w:numPr>
        <w:tabs>
          <w:tab w:val="left" w:pos="360"/>
        </w:tabs>
        <w:suppressAutoHyphens/>
        <w:autoSpaceDE/>
        <w:autoSpaceDN/>
        <w:adjustRightInd/>
        <w:spacing w:line="270" w:lineRule="atLeast"/>
        <w:ind w:left="426" w:hanging="426"/>
        <w:jc w:val="both"/>
        <w:rPr>
          <w:bCs/>
          <w:lang w:eastAsia="ar-SA"/>
        </w:rPr>
      </w:pPr>
      <w:r w:rsidRPr="002C1911">
        <w:rPr>
          <w:bCs/>
          <w:lang w:eastAsia="ar-SA"/>
        </w:rPr>
        <w:t xml:space="preserve">Oczyszczalnia nie posiada na swoim terenie żadnego miejsca do przetrzymania, magazynowania osadu ( poletka, laguny). Z uwagi na jego brak, dla systematycznie </w:t>
      </w:r>
      <w:r w:rsidR="001F6C44" w:rsidRPr="002C1911">
        <w:rPr>
          <w:bCs/>
          <w:lang w:eastAsia="ar-SA"/>
        </w:rPr>
        <w:t>odwodnionego</w:t>
      </w:r>
      <w:r w:rsidRPr="002C1911">
        <w:rPr>
          <w:bCs/>
          <w:lang w:eastAsia="ar-SA"/>
        </w:rPr>
        <w:t xml:space="preserve"> osadu ściekowego w ramach niniejszego zamówienia, należy  każdorazowo podstawić kontener, (pod urządzenie odwadniające, w hali higienizacji) celem jego zgromadzenia i załadunku, na samochód </w:t>
      </w:r>
      <w:r w:rsidRPr="002C1911">
        <w:rPr>
          <w:bCs/>
          <w:lang w:eastAsia="ar-SA"/>
        </w:rPr>
        <w:lastRenderedPageBreak/>
        <w:t>do tego celu przeznaczony.</w:t>
      </w:r>
      <w:r w:rsidRPr="002C1911">
        <w:rPr>
          <w:bCs/>
        </w:rPr>
        <w:t xml:space="preserve"> </w:t>
      </w:r>
      <w:r w:rsidRPr="002C1911">
        <w:rPr>
          <w:bCs/>
          <w:lang w:eastAsia="ar-SA"/>
        </w:rPr>
        <w:t xml:space="preserve">Max. wysokość zaoferowanego kontenera do wywozu osadu ściekowego nie może przekraczać 2,20 m. </w:t>
      </w:r>
    </w:p>
    <w:p w14:paraId="08FC8142" w14:textId="3058C59A" w:rsidR="004D796C" w:rsidRPr="002C1911" w:rsidRDefault="004D796C" w:rsidP="004D796C">
      <w:pPr>
        <w:pStyle w:val="Akapitzlist"/>
        <w:widowControl/>
        <w:numPr>
          <w:ilvl w:val="0"/>
          <w:numId w:val="6"/>
        </w:numPr>
        <w:tabs>
          <w:tab w:val="left" w:pos="360"/>
        </w:tabs>
        <w:suppressAutoHyphens/>
        <w:autoSpaceDE/>
        <w:autoSpaceDN/>
        <w:adjustRightInd/>
        <w:spacing w:line="270" w:lineRule="atLeast"/>
        <w:ind w:left="426" w:hanging="426"/>
        <w:jc w:val="both"/>
        <w:rPr>
          <w:bCs/>
          <w:lang w:eastAsia="ar-SA"/>
        </w:rPr>
      </w:pPr>
      <w:r w:rsidRPr="002C1911">
        <w:rPr>
          <w:bCs/>
          <w:lang w:eastAsia="ar-SA"/>
        </w:rPr>
        <w:t xml:space="preserve">Średnio miesięczna ilość osadów przewidziana do odbioru ok. 40 - </w:t>
      </w:r>
      <w:r w:rsidR="001F6C44" w:rsidRPr="002C1911">
        <w:rPr>
          <w:bCs/>
          <w:lang w:eastAsia="ar-SA"/>
        </w:rPr>
        <w:t>8</w:t>
      </w:r>
      <w:r w:rsidRPr="002C1911">
        <w:rPr>
          <w:bCs/>
          <w:lang w:eastAsia="ar-SA"/>
        </w:rPr>
        <w:t>0 Mg.</w:t>
      </w:r>
    </w:p>
    <w:p w14:paraId="59F76551" w14:textId="77777777" w:rsidR="004D796C" w:rsidRPr="002C1911" w:rsidRDefault="004D796C" w:rsidP="004D796C">
      <w:pPr>
        <w:pStyle w:val="Akapitzlist"/>
        <w:widowControl/>
        <w:numPr>
          <w:ilvl w:val="0"/>
          <w:numId w:val="6"/>
        </w:numPr>
        <w:tabs>
          <w:tab w:val="left" w:pos="360"/>
        </w:tabs>
        <w:suppressAutoHyphens/>
        <w:autoSpaceDE/>
        <w:autoSpaceDN/>
        <w:adjustRightInd/>
        <w:spacing w:line="270" w:lineRule="atLeast"/>
        <w:ind w:left="426" w:hanging="426"/>
        <w:jc w:val="both"/>
        <w:rPr>
          <w:bCs/>
          <w:lang w:eastAsia="ar-SA"/>
        </w:rPr>
      </w:pPr>
      <w:r w:rsidRPr="002C1911">
        <w:rPr>
          <w:bCs/>
          <w:lang w:eastAsia="ar-SA"/>
        </w:rPr>
        <w:t xml:space="preserve">Miejsce odbioru ścieków:  </w:t>
      </w:r>
    </w:p>
    <w:p w14:paraId="02F6B1F1" w14:textId="77777777" w:rsidR="004D796C" w:rsidRPr="002C1911" w:rsidRDefault="004D796C" w:rsidP="004D796C">
      <w:pPr>
        <w:pStyle w:val="Akapitzlist"/>
        <w:widowControl/>
        <w:tabs>
          <w:tab w:val="left" w:pos="360"/>
        </w:tabs>
        <w:suppressAutoHyphens/>
        <w:autoSpaceDE/>
        <w:autoSpaceDN/>
        <w:adjustRightInd/>
        <w:spacing w:line="270" w:lineRule="atLeast"/>
        <w:ind w:left="1080"/>
        <w:jc w:val="both"/>
        <w:rPr>
          <w:bCs/>
          <w:lang w:eastAsia="ar-SA"/>
        </w:rPr>
      </w:pPr>
      <w:r w:rsidRPr="002C1911">
        <w:rPr>
          <w:bCs/>
          <w:lang w:eastAsia="ar-SA"/>
        </w:rPr>
        <w:t xml:space="preserve">                        Oczyszczalnia  ścieków</w:t>
      </w:r>
    </w:p>
    <w:p w14:paraId="4D15120A" w14:textId="77777777" w:rsidR="004D796C" w:rsidRPr="002C1911" w:rsidRDefault="004D796C" w:rsidP="004D796C">
      <w:pPr>
        <w:pStyle w:val="Akapitzlist"/>
        <w:widowControl/>
        <w:tabs>
          <w:tab w:val="left" w:pos="360"/>
        </w:tabs>
        <w:suppressAutoHyphens/>
        <w:autoSpaceDE/>
        <w:autoSpaceDN/>
        <w:adjustRightInd/>
        <w:spacing w:line="270" w:lineRule="atLeast"/>
        <w:ind w:left="1080"/>
        <w:jc w:val="both"/>
        <w:rPr>
          <w:bCs/>
          <w:lang w:eastAsia="ar-SA"/>
        </w:rPr>
      </w:pPr>
      <w:r w:rsidRPr="002C1911">
        <w:rPr>
          <w:bCs/>
          <w:lang w:eastAsia="ar-SA"/>
        </w:rPr>
        <w:t xml:space="preserve">                                 ul. Kłodzka 1A</w:t>
      </w:r>
    </w:p>
    <w:p w14:paraId="3C61D8E9" w14:textId="77777777" w:rsidR="004D796C" w:rsidRPr="002C1911" w:rsidRDefault="004D796C" w:rsidP="004D796C">
      <w:pPr>
        <w:widowControl/>
        <w:tabs>
          <w:tab w:val="left" w:pos="360"/>
        </w:tabs>
        <w:suppressAutoHyphens/>
        <w:autoSpaceDE/>
        <w:autoSpaceDN/>
        <w:adjustRightInd/>
        <w:spacing w:line="270" w:lineRule="atLeast"/>
        <w:ind w:left="720"/>
        <w:jc w:val="both"/>
        <w:rPr>
          <w:bCs/>
          <w:lang w:eastAsia="ar-SA"/>
        </w:rPr>
      </w:pPr>
      <w:r w:rsidRPr="002C1911">
        <w:rPr>
          <w:bCs/>
          <w:lang w:eastAsia="ar-SA"/>
        </w:rPr>
        <w:t xml:space="preserve">                                  57 – 500 Bystrzyca Kłodzka</w:t>
      </w:r>
    </w:p>
    <w:p w14:paraId="10CB33DF" w14:textId="77777777" w:rsidR="004D796C" w:rsidRPr="002C1911" w:rsidRDefault="004D796C" w:rsidP="004D796C">
      <w:pPr>
        <w:widowControl/>
        <w:tabs>
          <w:tab w:val="left" w:pos="360"/>
        </w:tabs>
        <w:suppressAutoHyphens/>
        <w:autoSpaceDE/>
        <w:autoSpaceDN/>
        <w:adjustRightInd/>
        <w:spacing w:line="270" w:lineRule="atLeast"/>
        <w:jc w:val="both"/>
        <w:rPr>
          <w:bCs/>
          <w:lang w:eastAsia="ar-SA"/>
        </w:rPr>
      </w:pPr>
      <w:r w:rsidRPr="002C1911">
        <w:rPr>
          <w:bCs/>
          <w:lang w:eastAsia="ar-SA"/>
        </w:rPr>
        <w:t xml:space="preserve">                                      woj. dolnośląskie, powiat kłodzki</w:t>
      </w:r>
    </w:p>
    <w:p w14:paraId="5E91A197" w14:textId="77777777" w:rsidR="004D796C" w:rsidRPr="002C1911" w:rsidRDefault="004D796C" w:rsidP="004D796C">
      <w:pPr>
        <w:pStyle w:val="Akapitzlist"/>
        <w:widowControl/>
        <w:numPr>
          <w:ilvl w:val="0"/>
          <w:numId w:val="6"/>
        </w:numPr>
        <w:tabs>
          <w:tab w:val="left" w:pos="360"/>
        </w:tabs>
        <w:suppressAutoHyphens/>
        <w:autoSpaceDE/>
        <w:autoSpaceDN/>
        <w:adjustRightInd/>
        <w:spacing w:line="270" w:lineRule="atLeast"/>
        <w:ind w:left="426" w:hanging="426"/>
        <w:jc w:val="both"/>
        <w:rPr>
          <w:bCs/>
          <w:lang w:eastAsia="ar-SA"/>
        </w:rPr>
      </w:pPr>
      <w:r w:rsidRPr="002C1911">
        <w:rPr>
          <w:bCs/>
          <w:lang w:eastAsia="ar-SA"/>
        </w:rPr>
        <w:t>Informacja nt. zagospodarowania osadów ściekowych</w:t>
      </w:r>
    </w:p>
    <w:p w14:paraId="13F104CF" w14:textId="1F31F80D" w:rsidR="004D796C" w:rsidRPr="00333350" w:rsidRDefault="004D796C" w:rsidP="004D796C">
      <w:pPr>
        <w:pStyle w:val="Akapitzlist"/>
        <w:widowControl/>
        <w:numPr>
          <w:ilvl w:val="0"/>
          <w:numId w:val="7"/>
        </w:numPr>
        <w:tabs>
          <w:tab w:val="left" w:pos="360"/>
        </w:tabs>
        <w:suppressAutoHyphens/>
        <w:autoSpaceDE/>
        <w:autoSpaceDN/>
        <w:adjustRightInd/>
        <w:spacing w:line="270" w:lineRule="atLeast"/>
        <w:jc w:val="both"/>
        <w:rPr>
          <w:bCs/>
          <w:lang w:eastAsia="ar-SA"/>
        </w:rPr>
      </w:pPr>
      <w:r w:rsidRPr="002C1911">
        <w:rPr>
          <w:bCs/>
          <w:lang w:eastAsia="ar-SA"/>
        </w:rPr>
        <w:t>dostosowanie sposobu zagospodarowania (unieszkodliwiania lub odzysku) osadów należy przeprowadzić na podstawie załączonej  analizy (badań</w:t>
      </w:r>
      <w:r w:rsidRPr="00333350">
        <w:rPr>
          <w:bCs/>
          <w:lang w:eastAsia="ar-SA"/>
        </w:rPr>
        <w:t xml:space="preserve">) – załącznik nr </w:t>
      </w:r>
      <w:r w:rsidR="00333350" w:rsidRPr="00333350">
        <w:rPr>
          <w:bCs/>
          <w:lang w:eastAsia="ar-SA"/>
        </w:rPr>
        <w:t>7</w:t>
      </w:r>
      <w:r w:rsidRPr="00333350">
        <w:rPr>
          <w:bCs/>
          <w:lang w:eastAsia="ar-SA"/>
        </w:rPr>
        <w:t xml:space="preserve"> do SWZ;</w:t>
      </w:r>
    </w:p>
    <w:p w14:paraId="205242B5" w14:textId="63946601" w:rsidR="004D796C" w:rsidRPr="002C1911" w:rsidRDefault="004D796C" w:rsidP="004D796C">
      <w:pPr>
        <w:pStyle w:val="Akapitzlist"/>
        <w:widowControl/>
        <w:numPr>
          <w:ilvl w:val="0"/>
          <w:numId w:val="7"/>
        </w:numPr>
        <w:tabs>
          <w:tab w:val="left" w:pos="360"/>
        </w:tabs>
        <w:suppressAutoHyphens/>
        <w:autoSpaceDE/>
        <w:autoSpaceDN/>
        <w:adjustRightInd/>
        <w:spacing w:line="270" w:lineRule="atLeast"/>
        <w:jc w:val="both"/>
        <w:rPr>
          <w:bCs/>
          <w:lang w:eastAsia="ar-SA"/>
        </w:rPr>
      </w:pPr>
      <w:r w:rsidRPr="002C1911">
        <w:rPr>
          <w:bCs/>
          <w:lang w:eastAsia="ar-SA"/>
        </w:rPr>
        <w:t>Zamawiający nie dopuszcza sposobu zagospodarowania komunalnych osadów ściekowych poprzez odzysk przedmiotowych osadów ściekowych, polegający na ich stosowaniu w zakresie wymienionym w art. 96 ust 1 pkt 1-4  Ustawy z dnia 14 grudnia 2012 roku O Odpadach (Dz. U. z 202</w:t>
      </w:r>
      <w:r w:rsidR="00FD082B">
        <w:rPr>
          <w:bCs/>
          <w:lang w:eastAsia="ar-SA"/>
        </w:rPr>
        <w:t>2</w:t>
      </w:r>
      <w:r w:rsidRPr="002C1911">
        <w:rPr>
          <w:bCs/>
          <w:lang w:eastAsia="ar-SA"/>
        </w:rPr>
        <w:t xml:space="preserve">r. poz. </w:t>
      </w:r>
      <w:r w:rsidR="00FD082B">
        <w:rPr>
          <w:bCs/>
          <w:lang w:eastAsia="ar-SA"/>
        </w:rPr>
        <w:t>699</w:t>
      </w:r>
      <w:r w:rsidRPr="002C1911">
        <w:rPr>
          <w:bCs/>
          <w:lang w:eastAsia="ar-SA"/>
        </w:rPr>
        <w:t>):</w:t>
      </w:r>
    </w:p>
    <w:p w14:paraId="0ED5D480" w14:textId="77777777" w:rsidR="004D796C" w:rsidRPr="002C1911" w:rsidRDefault="004D796C" w:rsidP="004D796C">
      <w:pPr>
        <w:pStyle w:val="Akapitzlist"/>
        <w:widowControl/>
        <w:numPr>
          <w:ilvl w:val="1"/>
          <w:numId w:val="6"/>
        </w:numPr>
        <w:tabs>
          <w:tab w:val="left" w:pos="851"/>
        </w:tabs>
        <w:suppressAutoHyphens/>
        <w:autoSpaceDE/>
        <w:autoSpaceDN/>
        <w:adjustRightInd/>
        <w:spacing w:line="270" w:lineRule="atLeast"/>
        <w:jc w:val="both"/>
        <w:rPr>
          <w:bCs/>
          <w:lang w:eastAsia="ar-SA"/>
        </w:rPr>
      </w:pPr>
      <w:r w:rsidRPr="002C1911">
        <w:rPr>
          <w:bCs/>
          <w:lang w:eastAsia="ar-SA"/>
        </w:rPr>
        <w:t>w rolnictwie, rozumianym jako uprawa wszystkich płodów rolnych wprowadzanych do obrotu handlowego, włączając w to uprawy przeznaczone do produkcji pasz;</w:t>
      </w:r>
    </w:p>
    <w:p w14:paraId="3C45F590" w14:textId="77777777" w:rsidR="004D796C" w:rsidRPr="002C1911" w:rsidRDefault="004D796C" w:rsidP="004D796C">
      <w:pPr>
        <w:pStyle w:val="Akapitzlist"/>
        <w:widowControl/>
        <w:numPr>
          <w:ilvl w:val="1"/>
          <w:numId w:val="6"/>
        </w:numPr>
        <w:tabs>
          <w:tab w:val="left" w:pos="851"/>
        </w:tabs>
        <w:suppressAutoHyphens/>
        <w:autoSpaceDE/>
        <w:autoSpaceDN/>
        <w:adjustRightInd/>
        <w:spacing w:line="270" w:lineRule="atLeast"/>
        <w:jc w:val="both"/>
        <w:rPr>
          <w:bCs/>
          <w:lang w:eastAsia="ar-SA"/>
        </w:rPr>
      </w:pPr>
      <w:r w:rsidRPr="002C1911">
        <w:rPr>
          <w:bCs/>
          <w:lang w:eastAsia="ar-SA"/>
        </w:rPr>
        <w:t xml:space="preserve">do uprawy roślin przeznaczonych do produkcji kompostu; </w:t>
      </w:r>
    </w:p>
    <w:p w14:paraId="62EA5E97" w14:textId="77777777" w:rsidR="004D796C" w:rsidRPr="002C1911" w:rsidRDefault="004D796C" w:rsidP="004D796C">
      <w:pPr>
        <w:pStyle w:val="Akapitzlist"/>
        <w:widowControl/>
        <w:numPr>
          <w:ilvl w:val="1"/>
          <w:numId w:val="6"/>
        </w:numPr>
        <w:tabs>
          <w:tab w:val="left" w:pos="851"/>
        </w:tabs>
        <w:suppressAutoHyphens/>
        <w:autoSpaceDE/>
        <w:autoSpaceDN/>
        <w:adjustRightInd/>
        <w:spacing w:line="270" w:lineRule="atLeast"/>
        <w:jc w:val="both"/>
        <w:rPr>
          <w:bCs/>
          <w:lang w:eastAsia="ar-SA"/>
        </w:rPr>
      </w:pPr>
      <w:r w:rsidRPr="002C1911">
        <w:rPr>
          <w:bCs/>
          <w:lang w:eastAsia="ar-SA"/>
        </w:rPr>
        <w:t>do uprawy roślin nieprzeznaczonych do spożycia i do produkcji pasz.</w:t>
      </w:r>
    </w:p>
    <w:p w14:paraId="543BB96B" w14:textId="77777777" w:rsidR="004D796C" w:rsidRPr="002C1911" w:rsidRDefault="004D796C" w:rsidP="004D796C">
      <w:pPr>
        <w:pStyle w:val="Akapitzlist"/>
        <w:widowControl/>
        <w:numPr>
          <w:ilvl w:val="1"/>
          <w:numId w:val="6"/>
        </w:numPr>
        <w:tabs>
          <w:tab w:val="left" w:pos="851"/>
        </w:tabs>
        <w:suppressAutoHyphens/>
        <w:autoSpaceDE/>
        <w:autoSpaceDN/>
        <w:adjustRightInd/>
        <w:spacing w:line="270" w:lineRule="atLeast"/>
        <w:jc w:val="both"/>
        <w:rPr>
          <w:bCs/>
          <w:lang w:eastAsia="ar-SA"/>
        </w:rPr>
      </w:pPr>
      <w:r w:rsidRPr="002C1911">
        <w:rPr>
          <w:bCs/>
          <w:lang w:eastAsia="ar-SA"/>
        </w:rPr>
        <w:t>do rekultywacji terenów na cele rolne;</w:t>
      </w:r>
    </w:p>
    <w:p w14:paraId="7ADA9B4A" w14:textId="7323D244" w:rsidR="004D796C" w:rsidRPr="00427EF4" w:rsidRDefault="004D796C" w:rsidP="00BC4447">
      <w:pPr>
        <w:pStyle w:val="Akapitzlist"/>
        <w:widowControl/>
        <w:numPr>
          <w:ilvl w:val="0"/>
          <w:numId w:val="8"/>
        </w:numPr>
        <w:tabs>
          <w:tab w:val="left" w:pos="360"/>
        </w:tabs>
        <w:suppressAutoHyphens/>
        <w:autoSpaceDE/>
        <w:autoSpaceDN/>
        <w:adjustRightInd/>
        <w:spacing w:line="270" w:lineRule="atLeast"/>
        <w:jc w:val="both"/>
        <w:rPr>
          <w:bCs/>
          <w:lang w:eastAsia="ar-SA"/>
        </w:rPr>
      </w:pPr>
      <w:r w:rsidRPr="002C1911">
        <w:rPr>
          <w:bCs/>
          <w:lang w:eastAsia="ar-SA"/>
        </w:rPr>
        <w:t>Zamawiający wyklucza z zagospodarowania osadów ściekowych proces odzysku R10 – obróbka na powierzchni ziemi przynosząca korzyści dla rolnictwa lub poprawę stanu środowiska.</w:t>
      </w:r>
    </w:p>
    <w:p w14:paraId="068A6F4D" w14:textId="5D3F9D55" w:rsidR="002C1911" w:rsidRPr="0036688A" w:rsidRDefault="00BC4447" w:rsidP="002C1911">
      <w:pPr>
        <w:widowControl/>
        <w:suppressAutoHyphens/>
        <w:autoSpaceDE/>
        <w:autoSpaceDN/>
        <w:adjustRightInd/>
        <w:jc w:val="both"/>
        <w:rPr>
          <w:b/>
          <w:bCs/>
          <w:lang w:eastAsia="ar-SA"/>
        </w:rPr>
      </w:pPr>
      <w:r w:rsidRPr="006E1AA1">
        <w:rPr>
          <w:rFonts w:eastAsiaTheme="minorHAnsi"/>
          <w:b/>
          <w:bCs/>
          <w:color w:val="000000"/>
          <w:lang w:eastAsia="en-US"/>
        </w:rPr>
        <w:t>3.</w:t>
      </w:r>
      <w:r w:rsidR="002C1911" w:rsidRPr="006E1AA1">
        <w:rPr>
          <w:rFonts w:eastAsiaTheme="minorHAnsi"/>
          <w:b/>
          <w:bCs/>
          <w:color w:val="000000"/>
          <w:lang w:eastAsia="en-US"/>
        </w:rPr>
        <w:t>2</w:t>
      </w:r>
      <w:r w:rsidRPr="006E1AA1">
        <w:rPr>
          <w:rFonts w:eastAsiaTheme="minorHAnsi"/>
          <w:b/>
          <w:bCs/>
          <w:color w:val="000000"/>
          <w:lang w:eastAsia="en-US"/>
        </w:rPr>
        <w:t>.</w:t>
      </w:r>
      <w:r w:rsidRPr="00BC4447">
        <w:rPr>
          <w:rFonts w:eastAsiaTheme="minorHAnsi"/>
          <w:color w:val="000000"/>
          <w:lang w:eastAsia="en-US"/>
        </w:rPr>
        <w:t xml:space="preserve"> </w:t>
      </w:r>
      <w:r w:rsidRPr="00943600">
        <w:rPr>
          <w:rFonts w:eastAsiaTheme="minorHAnsi"/>
          <w:color w:val="000000"/>
          <w:lang w:eastAsia="en-US"/>
        </w:rPr>
        <w:t xml:space="preserve">Wspólny Słownik Zamówień CPV. Główny kod </w:t>
      </w:r>
      <w:r w:rsidRPr="0036688A">
        <w:rPr>
          <w:rFonts w:eastAsiaTheme="minorHAnsi"/>
          <w:b/>
          <w:bCs/>
          <w:color w:val="000000"/>
          <w:lang w:eastAsia="en-US"/>
        </w:rPr>
        <w:t>CPV:</w:t>
      </w:r>
      <w:r w:rsidR="0036688A" w:rsidRPr="0036688A">
        <w:rPr>
          <w:bCs/>
          <w:sz w:val="22"/>
          <w:szCs w:val="22"/>
          <w:lang w:eastAsia="ar-SA"/>
        </w:rPr>
        <w:t xml:space="preserve"> </w:t>
      </w:r>
      <w:r w:rsidR="0036688A" w:rsidRPr="0036688A">
        <w:rPr>
          <w:b/>
          <w:lang w:eastAsia="ar-SA"/>
        </w:rPr>
        <w:t>90 51 36 00 – 2</w:t>
      </w:r>
      <w:r w:rsidR="002C1911" w:rsidRPr="0036688A">
        <w:rPr>
          <w:b/>
          <w:bCs/>
          <w:lang w:eastAsia="ar-SA"/>
        </w:rPr>
        <w:t xml:space="preserve"> Usługi usuwania osadów</w:t>
      </w:r>
    </w:p>
    <w:p w14:paraId="2C8968FE" w14:textId="5F1538BB" w:rsidR="002C1911" w:rsidRPr="002C1911" w:rsidRDefault="002C1911" w:rsidP="002C1911">
      <w:pPr>
        <w:widowControl/>
        <w:suppressAutoHyphens/>
        <w:autoSpaceDE/>
        <w:autoSpaceDN/>
        <w:adjustRightInd/>
        <w:jc w:val="both"/>
        <w:rPr>
          <w:bCs/>
          <w:lang w:eastAsia="ar-SA"/>
        </w:rPr>
      </w:pPr>
      <w:r w:rsidRPr="002C1911">
        <w:rPr>
          <w:bCs/>
          <w:lang w:eastAsia="ar-SA"/>
        </w:rPr>
        <w:t>CPV 90 51 37 00 – 3 – Usługi transportu osadów</w:t>
      </w:r>
      <w:r>
        <w:rPr>
          <w:bCs/>
          <w:lang w:eastAsia="ar-SA"/>
        </w:rPr>
        <w:t>,</w:t>
      </w:r>
      <w:r w:rsidR="0036688A">
        <w:rPr>
          <w:bCs/>
          <w:lang w:eastAsia="ar-SA"/>
        </w:rPr>
        <w:t xml:space="preserve"> </w:t>
      </w:r>
      <w:r w:rsidRPr="002C1911">
        <w:rPr>
          <w:bCs/>
          <w:lang w:eastAsia="ar-SA"/>
        </w:rPr>
        <w:t>CPV 90 51 38 00 – 4 – Usługi obróbki osadów</w:t>
      </w:r>
    </w:p>
    <w:p w14:paraId="21EB24FE" w14:textId="77777777" w:rsidR="007D51B8" w:rsidRDefault="00BC4447" w:rsidP="00AA41B7">
      <w:pPr>
        <w:widowControl/>
        <w:jc w:val="both"/>
        <w:rPr>
          <w:rFonts w:eastAsiaTheme="minorHAnsi"/>
          <w:color w:val="000000"/>
          <w:lang w:eastAsia="en-US"/>
        </w:rPr>
      </w:pPr>
      <w:r w:rsidRPr="006E1AA1">
        <w:rPr>
          <w:rFonts w:eastAsiaTheme="minorHAnsi"/>
          <w:b/>
          <w:bCs/>
          <w:color w:val="000000"/>
          <w:lang w:eastAsia="en-US"/>
        </w:rPr>
        <w:t>3.</w:t>
      </w:r>
      <w:r w:rsidR="002C1911" w:rsidRPr="006E1AA1">
        <w:rPr>
          <w:rFonts w:eastAsiaTheme="minorHAnsi"/>
          <w:b/>
          <w:bCs/>
          <w:color w:val="000000"/>
          <w:lang w:eastAsia="en-US"/>
        </w:rPr>
        <w:t>3</w:t>
      </w:r>
      <w:r w:rsidRPr="00BC4447">
        <w:rPr>
          <w:rFonts w:eastAsiaTheme="minorHAnsi"/>
          <w:color w:val="000000"/>
          <w:lang w:eastAsia="en-US"/>
        </w:rPr>
        <w:t xml:space="preserve">. Przedmiot zamówienia nie został </w:t>
      </w:r>
      <w:r w:rsidR="00A96A36">
        <w:rPr>
          <w:rFonts w:eastAsiaTheme="minorHAnsi"/>
          <w:color w:val="000000"/>
          <w:lang w:eastAsia="en-US"/>
        </w:rPr>
        <w:t>podzielony</w:t>
      </w:r>
      <w:r w:rsidRPr="00BC4447">
        <w:rPr>
          <w:rFonts w:eastAsiaTheme="minorHAnsi"/>
          <w:color w:val="000000"/>
          <w:lang w:eastAsia="en-US"/>
        </w:rPr>
        <w:t xml:space="preserve"> na części. Zadanie to jest traktowane jako jedna</w:t>
      </w:r>
      <w:r w:rsidR="0069532A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całość. Podzielenie zadania jest niezasadne pod względem ekonomicznym, technicznym oraz</w:t>
      </w:r>
      <w:r w:rsidR="0069532A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organizacyjnym i mogłoby zagrozić właściwemu wykonaniu zadania. Ponadto podział zamówienia</w:t>
      </w:r>
      <w:r w:rsidR="0069532A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rodziłby techniczne i organizacyjne trudności dla Zamawiającego. Dodatkowo brak podziału zamówienia na części nie utrudnia dostępu</w:t>
      </w:r>
      <w:r w:rsidR="0069532A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mikro, małych i średnich przedsiębiorców do złożenia</w:t>
      </w:r>
      <w:r w:rsidR="00AA41B7">
        <w:rPr>
          <w:rFonts w:eastAsiaTheme="minorHAnsi"/>
          <w:color w:val="000000"/>
          <w:lang w:eastAsia="en-US"/>
        </w:rPr>
        <w:t xml:space="preserve"> oferty.</w:t>
      </w:r>
    </w:p>
    <w:p w14:paraId="61C15F1A" w14:textId="54F6E323" w:rsidR="00BC4447" w:rsidRPr="00BC4447" w:rsidRDefault="007D51B8" w:rsidP="00AA41B7">
      <w:pPr>
        <w:widowControl/>
        <w:jc w:val="both"/>
        <w:rPr>
          <w:rFonts w:eastAsiaTheme="minorHAnsi"/>
          <w:color w:val="000000"/>
          <w:lang w:eastAsia="en-US"/>
        </w:rPr>
      </w:pPr>
      <w:r w:rsidRPr="006E1AA1">
        <w:rPr>
          <w:rFonts w:eastAsiaTheme="minorHAnsi"/>
          <w:b/>
          <w:bCs/>
          <w:color w:val="000000"/>
          <w:lang w:eastAsia="en-US"/>
        </w:rPr>
        <w:t>3.4</w:t>
      </w:r>
      <w:r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Zamawiający </w:t>
      </w:r>
      <w:r w:rsidR="00BC4447" w:rsidRPr="007D51B8">
        <w:rPr>
          <w:rFonts w:eastAsiaTheme="minorHAnsi"/>
          <w:b/>
          <w:bCs/>
          <w:color w:val="000000"/>
          <w:lang w:eastAsia="en-US"/>
        </w:rPr>
        <w:t xml:space="preserve">nie </w:t>
      </w:r>
      <w:r w:rsidR="0063529E" w:rsidRPr="007D51B8">
        <w:rPr>
          <w:rFonts w:eastAsiaTheme="minorHAnsi"/>
          <w:b/>
          <w:bCs/>
          <w:color w:val="000000"/>
          <w:lang w:eastAsia="en-US"/>
        </w:rPr>
        <w:t xml:space="preserve">dopuszcza </w:t>
      </w:r>
      <w:r w:rsidR="0063529E" w:rsidRPr="00E90F04">
        <w:rPr>
          <w:rFonts w:eastAsiaTheme="minorHAnsi"/>
          <w:color w:val="000000"/>
          <w:lang w:eastAsia="en-US"/>
        </w:rPr>
        <w:t>składania</w:t>
      </w:r>
      <w:r w:rsidR="00BC4447" w:rsidRPr="00E90F04">
        <w:rPr>
          <w:rFonts w:eastAsiaTheme="minorHAnsi"/>
          <w:color w:val="000000"/>
          <w:lang w:eastAsia="en-US"/>
        </w:rPr>
        <w:t xml:space="preserve"> ofert częściowych.</w:t>
      </w:r>
    </w:p>
    <w:p w14:paraId="0E828EFB" w14:textId="71A49CBA" w:rsidR="00BC4447" w:rsidRDefault="00BC4447" w:rsidP="00F6483D">
      <w:pPr>
        <w:widowControl/>
        <w:jc w:val="both"/>
        <w:rPr>
          <w:rFonts w:eastAsiaTheme="minorHAnsi"/>
          <w:color w:val="000000"/>
          <w:lang w:eastAsia="en-US"/>
        </w:rPr>
      </w:pPr>
      <w:r w:rsidRPr="006E1AA1">
        <w:rPr>
          <w:rFonts w:eastAsiaTheme="minorHAnsi"/>
          <w:b/>
          <w:bCs/>
          <w:color w:val="000000"/>
          <w:lang w:eastAsia="en-US"/>
        </w:rPr>
        <w:t>3.</w:t>
      </w:r>
      <w:r w:rsidR="007D51B8" w:rsidRPr="006E1AA1">
        <w:rPr>
          <w:rFonts w:eastAsiaTheme="minorHAnsi"/>
          <w:b/>
          <w:bCs/>
          <w:color w:val="000000"/>
          <w:lang w:eastAsia="en-US"/>
        </w:rPr>
        <w:t>5</w:t>
      </w:r>
      <w:r w:rsidRPr="00BC4447">
        <w:rPr>
          <w:rFonts w:eastAsiaTheme="minorHAnsi"/>
          <w:color w:val="000000"/>
          <w:lang w:eastAsia="en-US"/>
        </w:rPr>
        <w:t xml:space="preserve">.Zamawiający </w:t>
      </w:r>
      <w:r w:rsidRPr="007D51B8">
        <w:rPr>
          <w:rFonts w:eastAsiaTheme="minorHAnsi"/>
          <w:b/>
          <w:bCs/>
          <w:color w:val="000000"/>
          <w:lang w:eastAsia="en-US"/>
        </w:rPr>
        <w:t xml:space="preserve">nie dopuszcza </w:t>
      </w:r>
      <w:r w:rsidRPr="00E90F04">
        <w:rPr>
          <w:rFonts w:eastAsiaTheme="minorHAnsi"/>
          <w:color w:val="000000"/>
          <w:lang w:eastAsia="en-US"/>
        </w:rPr>
        <w:t>składania ofert wariantowych</w:t>
      </w:r>
      <w:r w:rsidRPr="00BC4447">
        <w:rPr>
          <w:rFonts w:eastAsiaTheme="minorHAnsi"/>
          <w:color w:val="000000"/>
          <w:lang w:eastAsia="en-US"/>
        </w:rPr>
        <w:t xml:space="preserve"> oraz w postaci katalogów</w:t>
      </w:r>
      <w:r w:rsidR="0069532A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elektronicznych.</w:t>
      </w:r>
    </w:p>
    <w:p w14:paraId="41B3E443" w14:textId="77777777" w:rsidR="00F915DD" w:rsidRPr="00BC4447" w:rsidRDefault="00F915DD" w:rsidP="00906022">
      <w:pPr>
        <w:widowControl/>
        <w:jc w:val="both"/>
        <w:rPr>
          <w:rFonts w:eastAsiaTheme="minorHAnsi"/>
          <w:color w:val="000000"/>
          <w:lang w:eastAsia="en-US"/>
        </w:rPr>
      </w:pPr>
    </w:p>
    <w:p w14:paraId="2D48B735" w14:textId="6E80C723" w:rsidR="00BC4447" w:rsidRDefault="00BC4447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t>4. PODWYKONAWSTWO</w:t>
      </w:r>
    </w:p>
    <w:p w14:paraId="5D648379" w14:textId="77777777" w:rsidR="00522946" w:rsidRPr="00DB07C2" w:rsidRDefault="00522946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59A93010" w14:textId="77777777" w:rsidR="00BC4447" w:rsidRPr="00BC4447" w:rsidRDefault="00BC4447" w:rsidP="00374603">
      <w:pPr>
        <w:widowControl/>
        <w:jc w:val="both"/>
        <w:rPr>
          <w:rFonts w:eastAsiaTheme="minorHAnsi"/>
          <w:color w:val="272727"/>
          <w:lang w:eastAsia="en-US"/>
        </w:rPr>
      </w:pPr>
      <w:r w:rsidRPr="008A527C">
        <w:rPr>
          <w:rFonts w:eastAsiaTheme="minorHAnsi"/>
          <w:b/>
          <w:bCs/>
          <w:color w:val="272727"/>
          <w:lang w:eastAsia="en-US"/>
        </w:rPr>
        <w:t>4.1</w:t>
      </w:r>
      <w:r w:rsidRPr="00BC4447">
        <w:rPr>
          <w:rFonts w:eastAsiaTheme="minorHAnsi"/>
          <w:color w:val="272727"/>
          <w:lang w:eastAsia="en-US"/>
        </w:rPr>
        <w:t>. Zamawiający nie dokonuje zastrzeżenia dotyczącego obowiązku osobistego wykonania przez</w:t>
      </w:r>
      <w:r w:rsidR="00374603">
        <w:rPr>
          <w:rFonts w:eastAsiaTheme="minorHAnsi"/>
          <w:color w:val="272727"/>
          <w:lang w:eastAsia="en-US"/>
        </w:rPr>
        <w:t xml:space="preserve"> </w:t>
      </w:r>
      <w:r w:rsidRPr="00BC4447">
        <w:rPr>
          <w:rFonts w:eastAsiaTheme="minorHAnsi"/>
          <w:color w:val="272727"/>
          <w:lang w:eastAsia="en-US"/>
        </w:rPr>
        <w:t>Wykonawcę kluczowych części zamówienia.</w:t>
      </w:r>
    </w:p>
    <w:p w14:paraId="4AA5BE69" w14:textId="77777777" w:rsidR="00BC4447" w:rsidRPr="00BC4447" w:rsidRDefault="00BC4447" w:rsidP="00BC4447">
      <w:pPr>
        <w:widowControl/>
        <w:rPr>
          <w:rFonts w:eastAsiaTheme="minorHAnsi"/>
          <w:color w:val="272727"/>
          <w:lang w:eastAsia="en-US"/>
        </w:rPr>
      </w:pPr>
      <w:r w:rsidRPr="008A527C">
        <w:rPr>
          <w:rFonts w:eastAsiaTheme="minorHAnsi"/>
          <w:b/>
          <w:bCs/>
          <w:color w:val="272727"/>
          <w:lang w:eastAsia="en-US"/>
        </w:rPr>
        <w:t>4.2.</w:t>
      </w:r>
      <w:r w:rsidRPr="00BC4447">
        <w:rPr>
          <w:rFonts w:eastAsiaTheme="minorHAnsi"/>
          <w:color w:val="272727"/>
          <w:lang w:eastAsia="en-US"/>
        </w:rPr>
        <w:t xml:space="preserve"> Wykonawca może powierzyć wykonanie części zamówienia podwykonawcy.</w:t>
      </w:r>
    </w:p>
    <w:p w14:paraId="5386B1DD" w14:textId="77777777" w:rsidR="00BC4447" w:rsidRPr="00BC4447" w:rsidRDefault="00BC4447" w:rsidP="00374603">
      <w:pPr>
        <w:widowControl/>
        <w:jc w:val="both"/>
        <w:rPr>
          <w:rFonts w:eastAsiaTheme="minorHAnsi"/>
          <w:color w:val="272727"/>
          <w:lang w:eastAsia="en-US"/>
        </w:rPr>
      </w:pPr>
      <w:r w:rsidRPr="008A527C">
        <w:rPr>
          <w:rFonts w:eastAsiaTheme="minorHAnsi"/>
          <w:b/>
          <w:bCs/>
          <w:color w:val="272727"/>
          <w:lang w:eastAsia="en-US"/>
        </w:rPr>
        <w:t>4.3.</w:t>
      </w:r>
      <w:r w:rsidRPr="00BC4447">
        <w:rPr>
          <w:rFonts w:eastAsiaTheme="minorHAnsi"/>
          <w:color w:val="272727"/>
          <w:lang w:eastAsia="en-US"/>
        </w:rPr>
        <w:t xml:space="preserve"> Zamawiający wymaga, aby w przypadku powierzenia części zamówienia podwykonawcom,</w:t>
      </w:r>
      <w:r w:rsidR="00374603">
        <w:rPr>
          <w:rFonts w:eastAsiaTheme="minorHAnsi"/>
          <w:color w:val="272727"/>
          <w:lang w:eastAsia="en-US"/>
        </w:rPr>
        <w:t xml:space="preserve"> </w:t>
      </w:r>
      <w:r w:rsidRPr="00BC4447">
        <w:rPr>
          <w:rFonts w:eastAsiaTheme="minorHAnsi"/>
          <w:color w:val="272727"/>
          <w:lang w:eastAsia="en-US"/>
        </w:rPr>
        <w:t>Wykonawca wskazał w ofercie zakres zamówienia, którego wykonanie zamierza powierzyć</w:t>
      </w:r>
      <w:r w:rsidR="00374603">
        <w:rPr>
          <w:rFonts w:eastAsiaTheme="minorHAnsi"/>
          <w:color w:val="272727"/>
          <w:lang w:eastAsia="en-US"/>
        </w:rPr>
        <w:t xml:space="preserve"> </w:t>
      </w:r>
      <w:r w:rsidRPr="00BC4447">
        <w:rPr>
          <w:rFonts w:eastAsiaTheme="minorHAnsi"/>
          <w:color w:val="272727"/>
          <w:lang w:eastAsia="en-US"/>
        </w:rPr>
        <w:t>podwykonawcom wskazał zamiar powierzenia zamówienia podwykonawcy oraz podał (o ile są mu</w:t>
      </w:r>
      <w:r w:rsidR="00374603">
        <w:rPr>
          <w:rFonts w:eastAsiaTheme="minorHAnsi"/>
          <w:color w:val="272727"/>
          <w:lang w:eastAsia="en-US"/>
        </w:rPr>
        <w:t xml:space="preserve"> </w:t>
      </w:r>
      <w:r w:rsidRPr="00BC4447">
        <w:rPr>
          <w:rFonts w:eastAsiaTheme="minorHAnsi"/>
          <w:color w:val="272727"/>
          <w:lang w:eastAsia="en-US"/>
        </w:rPr>
        <w:t>wiadome na tym etapie) nazwy (firmy) podwykonawców.</w:t>
      </w:r>
    </w:p>
    <w:p w14:paraId="71623E74" w14:textId="1695DA5E" w:rsidR="00BC4447" w:rsidRPr="00BC4447" w:rsidRDefault="00BC4447" w:rsidP="00374603">
      <w:pPr>
        <w:widowControl/>
        <w:jc w:val="both"/>
        <w:rPr>
          <w:rFonts w:eastAsiaTheme="minorHAnsi"/>
          <w:color w:val="272727"/>
          <w:lang w:eastAsia="en-US"/>
        </w:rPr>
      </w:pPr>
      <w:r w:rsidRPr="008A527C">
        <w:rPr>
          <w:rFonts w:eastAsiaTheme="minorHAnsi"/>
          <w:b/>
          <w:bCs/>
          <w:color w:val="272727"/>
          <w:lang w:eastAsia="en-US"/>
        </w:rPr>
        <w:t>4.4.</w:t>
      </w:r>
      <w:r w:rsidRPr="00BC4447">
        <w:rPr>
          <w:rFonts w:eastAsiaTheme="minorHAnsi"/>
          <w:color w:val="272727"/>
          <w:lang w:eastAsia="en-US"/>
        </w:rPr>
        <w:t xml:space="preserve"> Powierzenie wykonania części zamówienia podwykonawcom nie zwalnia Wykonawcy</w:t>
      </w:r>
      <w:r w:rsidR="00B315DF">
        <w:rPr>
          <w:rFonts w:eastAsiaTheme="minorHAnsi"/>
          <w:color w:val="272727"/>
          <w:lang w:eastAsia="en-US"/>
        </w:rPr>
        <w:t xml:space="preserve">                                     </w:t>
      </w:r>
      <w:r w:rsidR="00374603">
        <w:rPr>
          <w:rFonts w:eastAsiaTheme="minorHAnsi"/>
          <w:color w:val="272727"/>
          <w:lang w:eastAsia="en-US"/>
        </w:rPr>
        <w:t xml:space="preserve"> </w:t>
      </w:r>
      <w:r w:rsidRPr="00BC4447">
        <w:rPr>
          <w:rFonts w:eastAsiaTheme="minorHAnsi"/>
          <w:color w:val="272727"/>
          <w:lang w:eastAsia="en-US"/>
        </w:rPr>
        <w:t>z odpowiedzialności za należyte wykonanie tego zamówienia.</w:t>
      </w:r>
    </w:p>
    <w:p w14:paraId="6102D9CE" w14:textId="77777777" w:rsidR="00BC4447" w:rsidRPr="00BC4447" w:rsidRDefault="00BC4447" w:rsidP="00374603">
      <w:pPr>
        <w:widowControl/>
        <w:jc w:val="both"/>
        <w:rPr>
          <w:rFonts w:eastAsiaTheme="minorHAnsi"/>
          <w:color w:val="272727"/>
          <w:lang w:eastAsia="en-US"/>
        </w:rPr>
      </w:pPr>
      <w:r w:rsidRPr="008A527C">
        <w:rPr>
          <w:rFonts w:eastAsiaTheme="minorHAnsi"/>
          <w:b/>
          <w:bCs/>
          <w:color w:val="272727"/>
          <w:lang w:eastAsia="en-US"/>
        </w:rPr>
        <w:t>4.5</w:t>
      </w:r>
      <w:r w:rsidRPr="00BC4447">
        <w:rPr>
          <w:rFonts w:eastAsiaTheme="minorHAnsi"/>
          <w:color w:val="272727"/>
          <w:lang w:eastAsia="en-US"/>
        </w:rPr>
        <w:t>. Wykonawca, który zamierza powierzyć wykonanie części zamówienia podwykonawcom, na etapie</w:t>
      </w:r>
      <w:r w:rsidR="00374603">
        <w:rPr>
          <w:rFonts w:eastAsiaTheme="minorHAnsi"/>
          <w:color w:val="272727"/>
          <w:lang w:eastAsia="en-US"/>
        </w:rPr>
        <w:t xml:space="preserve"> </w:t>
      </w:r>
      <w:r w:rsidRPr="00BC4447">
        <w:rPr>
          <w:rFonts w:eastAsiaTheme="minorHAnsi"/>
          <w:color w:val="272727"/>
          <w:lang w:eastAsia="en-US"/>
        </w:rPr>
        <w:t>postępowania o udzielenie zamówienia publicznego jest zobowiązany wskazać w ofercie zakres</w:t>
      </w:r>
      <w:r w:rsidR="00374603">
        <w:rPr>
          <w:rFonts w:eastAsiaTheme="minorHAnsi"/>
          <w:color w:val="272727"/>
          <w:lang w:eastAsia="en-US"/>
        </w:rPr>
        <w:t xml:space="preserve"> </w:t>
      </w:r>
      <w:r w:rsidRPr="00BC4447">
        <w:rPr>
          <w:rFonts w:eastAsiaTheme="minorHAnsi"/>
          <w:color w:val="272727"/>
          <w:lang w:eastAsia="en-US"/>
        </w:rPr>
        <w:t>zamówienia, którego wykonanie zamierza powierzyć podwykonawcom oraz o ile jest to wiadome,</w:t>
      </w:r>
      <w:r w:rsidR="00374603">
        <w:rPr>
          <w:rFonts w:eastAsiaTheme="minorHAnsi"/>
          <w:color w:val="272727"/>
          <w:lang w:eastAsia="en-US"/>
        </w:rPr>
        <w:t xml:space="preserve"> </w:t>
      </w:r>
      <w:r w:rsidRPr="00BC4447">
        <w:rPr>
          <w:rFonts w:eastAsiaTheme="minorHAnsi"/>
          <w:color w:val="272727"/>
          <w:lang w:eastAsia="en-US"/>
        </w:rPr>
        <w:t>podać firmy podwykonawców.</w:t>
      </w:r>
    </w:p>
    <w:p w14:paraId="456AA2CE" w14:textId="77777777" w:rsidR="00BC4447" w:rsidRDefault="00BC4447" w:rsidP="00374603">
      <w:pPr>
        <w:widowControl/>
        <w:jc w:val="both"/>
        <w:rPr>
          <w:rFonts w:eastAsiaTheme="minorHAnsi"/>
          <w:color w:val="272727"/>
          <w:lang w:eastAsia="en-US"/>
        </w:rPr>
      </w:pPr>
      <w:r w:rsidRPr="008A527C">
        <w:rPr>
          <w:rFonts w:eastAsiaTheme="minorHAnsi"/>
          <w:b/>
          <w:bCs/>
          <w:color w:val="272727"/>
          <w:lang w:eastAsia="en-US"/>
        </w:rPr>
        <w:t>4.6</w:t>
      </w:r>
      <w:r w:rsidRPr="00BC4447">
        <w:rPr>
          <w:rFonts w:eastAsiaTheme="minorHAnsi"/>
          <w:color w:val="272727"/>
          <w:lang w:eastAsia="en-US"/>
        </w:rPr>
        <w:t>. Pozostałe wymagania dotyczące podwykonawstwa zostały określone we Wzorze umowy /</w:t>
      </w:r>
      <w:r w:rsidR="00374603">
        <w:rPr>
          <w:rFonts w:eastAsiaTheme="minorHAnsi"/>
          <w:color w:val="272727"/>
          <w:lang w:eastAsia="en-US"/>
        </w:rPr>
        <w:t xml:space="preserve"> </w:t>
      </w:r>
      <w:r w:rsidRPr="00BC4447">
        <w:rPr>
          <w:rFonts w:eastAsiaTheme="minorHAnsi"/>
          <w:color w:val="272727"/>
          <w:lang w:eastAsia="en-US"/>
        </w:rPr>
        <w:t>istotnych postanowieniach do umowy (jeśli dotyczy).</w:t>
      </w:r>
    </w:p>
    <w:p w14:paraId="0C0E4A68" w14:textId="77777777" w:rsidR="00D959AF" w:rsidRDefault="00D959AF" w:rsidP="00BC4447">
      <w:pPr>
        <w:widowControl/>
        <w:rPr>
          <w:rFonts w:ascii="Arial,Bold" w:eastAsiaTheme="minorHAnsi" w:hAnsi="Arial,Bold" w:cs="Arial,Bold"/>
          <w:b/>
          <w:bCs/>
          <w:color w:val="272727"/>
          <w:sz w:val="24"/>
          <w:szCs w:val="24"/>
          <w:lang w:eastAsia="en-US"/>
        </w:rPr>
      </w:pPr>
    </w:p>
    <w:p w14:paraId="0FBA27E0" w14:textId="70C3367D" w:rsidR="00BC4447" w:rsidRPr="00DB07C2" w:rsidRDefault="00BC4447" w:rsidP="00BC4447">
      <w:pPr>
        <w:widowControl/>
        <w:rPr>
          <w:rFonts w:eastAsiaTheme="minorHAnsi"/>
          <w:b/>
          <w:bCs/>
          <w:color w:val="272727"/>
          <w:sz w:val="22"/>
          <w:szCs w:val="22"/>
          <w:lang w:eastAsia="en-US"/>
        </w:rPr>
      </w:pPr>
      <w:r w:rsidRPr="00DB07C2">
        <w:rPr>
          <w:rFonts w:eastAsiaTheme="minorHAnsi"/>
          <w:b/>
          <w:bCs/>
          <w:color w:val="272727"/>
          <w:sz w:val="22"/>
          <w:szCs w:val="22"/>
          <w:lang w:eastAsia="en-US"/>
        </w:rPr>
        <w:lastRenderedPageBreak/>
        <w:t>5. TERMIN WYKONANIA ZAMÓWIENIA:</w:t>
      </w:r>
    </w:p>
    <w:p w14:paraId="6CFB3924" w14:textId="0EB84ED8" w:rsidR="003F26B1" w:rsidRPr="003F26B1" w:rsidRDefault="00066947" w:rsidP="003F26B1">
      <w:pPr>
        <w:shd w:val="clear" w:color="auto" w:fill="FFFFFF"/>
        <w:spacing w:before="240" w:line="245" w:lineRule="exact"/>
        <w:ind w:right="19"/>
        <w:jc w:val="both"/>
      </w:pPr>
      <w:r w:rsidRPr="00066947">
        <w:rPr>
          <w:b/>
          <w:bCs/>
        </w:rPr>
        <w:t>5.1.</w:t>
      </w:r>
      <w:r>
        <w:t xml:space="preserve"> </w:t>
      </w:r>
      <w:r w:rsidR="003F26B1" w:rsidRPr="003F26B1">
        <w:t>Termin realizacji zam</w:t>
      </w:r>
      <w:r w:rsidR="003F26B1" w:rsidRPr="003F26B1">
        <w:rPr>
          <w:rFonts w:cs="Times New Roman"/>
        </w:rPr>
        <w:t>ó</w:t>
      </w:r>
      <w:r w:rsidR="003F26B1" w:rsidRPr="003F26B1">
        <w:t xml:space="preserve">wienia od dnia podpisania umowy do </w:t>
      </w:r>
      <w:r w:rsidR="003F26B1" w:rsidRPr="008A527C">
        <w:rPr>
          <w:b/>
          <w:bCs/>
        </w:rPr>
        <w:t>31.12.2023</w:t>
      </w:r>
      <w:r w:rsidR="003F26B1" w:rsidRPr="003F26B1">
        <w:t xml:space="preserve"> r.</w:t>
      </w:r>
    </w:p>
    <w:p w14:paraId="3C9FD1FE" w14:textId="77777777" w:rsidR="00F915DD" w:rsidRPr="00BC4447" w:rsidRDefault="00F915DD" w:rsidP="00BC4447">
      <w:pPr>
        <w:widowControl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5A47DDDB" w14:textId="7414993D" w:rsidR="00BC4447" w:rsidRDefault="00BC4447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t>6. PRZEDMIOTOWE ŚRODKI DOWODOWE</w:t>
      </w:r>
    </w:p>
    <w:p w14:paraId="5547A2A9" w14:textId="77777777" w:rsidR="00522946" w:rsidRPr="00DB07C2" w:rsidRDefault="00522946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1216F992" w14:textId="77777777" w:rsidR="00A27482" w:rsidRDefault="00334826" w:rsidP="009B3A0E">
      <w:pPr>
        <w:widowControl/>
        <w:jc w:val="both"/>
        <w:rPr>
          <w:rFonts w:eastAsiaTheme="minorHAnsi"/>
          <w:color w:val="000000"/>
          <w:lang w:eastAsia="en-US"/>
        </w:rPr>
      </w:pPr>
      <w:r w:rsidRPr="008A527C">
        <w:rPr>
          <w:rFonts w:eastAsiaTheme="minorHAnsi"/>
          <w:b/>
          <w:bCs/>
          <w:color w:val="000000"/>
          <w:lang w:eastAsia="en-US"/>
        </w:rPr>
        <w:t>6.1.</w:t>
      </w:r>
      <w:r w:rsidRPr="000E211A">
        <w:rPr>
          <w:rFonts w:eastAsiaTheme="minorHAnsi"/>
          <w:color w:val="000000"/>
          <w:lang w:eastAsia="en-US"/>
        </w:rPr>
        <w:t xml:space="preserve"> </w:t>
      </w:r>
      <w:r w:rsidR="00A27482" w:rsidRPr="000E211A">
        <w:rPr>
          <w:rFonts w:eastAsiaTheme="minorHAnsi"/>
          <w:color w:val="000000"/>
          <w:lang w:eastAsia="en-US"/>
        </w:rPr>
        <w:t>Zamawiający nie wymaga złożenia przedmiotowych środków dowodowych.</w:t>
      </w:r>
    </w:p>
    <w:p w14:paraId="167115CE" w14:textId="77777777" w:rsidR="00F915DD" w:rsidRPr="00F9396C" w:rsidRDefault="00F915DD" w:rsidP="009B3A0E">
      <w:pPr>
        <w:widowControl/>
        <w:jc w:val="both"/>
        <w:rPr>
          <w:rFonts w:eastAsiaTheme="minorHAnsi"/>
          <w:color w:val="000000"/>
          <w:lang w:eastAsia="en-US"/>
        </w:rPr>
      </w:pPr>
    </w:p>
    <w:p w14:paraId="0B5E496B" w14:textId="3837FDA5" w:rsidR="00BC4447" w:rsidRDefault="00BC4447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t>7. WARUNKI UDZIAŁU W POSTĘPOWANIU</w:t>
      </w:r>
    </w:p>
    <w:p w14:paraId="570A6B05" w14:textId="77777777" w:rsidR="00522946" w:rsidRPr="00DB07C2" w:rsidRDefault="00522946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3B334F95" w14:textId="039F1ED6" w:rsidR="00BC4447" w:rsidRPr="00BC4447" w:rsidRDefault="00BC4447" w:rsidP="009B3A0E">
      <w:pPr>
        <w:widowControl/>
        <w:jc w:val="both"/>
        <w:rPr>
          <w:rFonts w:eastAsiaTheme="minorHAnsi"/>
          <w:color w:val="000000"/>
          <w:lang w:eastAsia="en-US"/>
        </w:rPr>
      </w:pPr>
      <w:r w:rsidRPr="008A527C">
        <w:rPr>
          <w:rFonts w:eastAsiaTheme="minorHAnsi"/>
          <w:b/>
          <w:bCs/>
          <w:color w:val="000000"/>
          <w:lang w:eastAsia="en-US"/>
        </w:rPr>
        <w:t>7.1</w:t>
      </w:r>
      <w:r w:rsidRPr="00BC4447">
        <w:rPr>
          <w:rFonts w:eastAsiaTheme="minorHAnsi"/>
          <w:color w:val="000000"/>
          <w:lang w:eastAsia="en-US"/>
        </w:rPr>
        <w:t>. O udzielenie zamówienia mogą ubiegać się Wykonawcy, którzy nie podlegają wykluczeniu,</w:t>
      </w:r>
      <w:r w:rsidR="009B3A0E">
        <w:rPr>
          <w:rFonts w:eastAsiaTheme="minorHAnsi"/>
          <w:color w:val="000000"/>
          <w:lang w:eastAsia="en-US"/>
        </w:rPr>
        <w:t xml:space="preserve"> </w:t>
      </w:r>
      <w:r w:rsidR="0085616A">
        <w:rPr>
          <w:rFonts w:eastAsiaTheme="minorHAnsi"/>
          <w:color w:val="000000"/>
          <w:lang w:eastAsia="en-US"/>
        </w:rPr>
        <w:t xml:space="preserve">                      </w:t>
      </w:r>
      <w:r w:rsidRPr="00BC4447">
        <w:rPr>
          <w:rFonts w:eastAsiaTheme="minorHAnsi"/>
          <w:color w:val="000000"/>
          <w:lang w:eastAsia="en-US"/>
        </w:rPr>
        <w:t>na za</w:t>
      </w:r>
      <w:r w:rsidR="00800117">
        <w:rPr>
          <w:rFonts w:eastAsiaTheme="minorHAnsi"/>
          <w:color w:val="000000"/>
          <w:lang w:eastAsia="en-US"/>
        </w:rPr>
        <w:t>sadach określonych w Rozdziale 8</w:t>
      </w:r>
      <w:r w:rsidRPr="00BC4447">
        <w:rPr>
          <w:rFonts w:eastAsiaTheme="minorHAnsi"/>
          <w:color w:val="000000"/>
          <w:lang w:eastAsia="en-US"/>
        </w:rPr>
        <w:t xml:space="preserve"> SWZ oraz spełniają określone przez Zamawiającego warunki</w:t>
      </w:r>
      <w:r w:rsidR="009B3A0E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udziału w postępowaniu.</w:t>
      </w:r>
    </w:p>
    <w:p w14:paraId="3A80EC6F" w14:textId="77777777" w:rsidR="00BC4447" w:rsidRP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CA6570">
        <w:rPr>
          <w:rFonts w:eastAsiaTheme="minorHAnsi"/>
          <w:b/>
          <w:bCs/>
          <w:color w:val="000000"/>
          <w:lang w:eastAsia="en-US"/>
        </w:rPr>
        <w:t>7.2</w:t>
      </w:r>
      <w:r w:rsidRPr="00BC4447">
        <w:rPr>
          <w:rFonts w:eastAsiaTheme="minorHAnsi"/>
          <w:color w:val="000000"/>
          <w:lang w:eastAsia="en-US"/>
        </w:rPr>
        <w:t>. Warunki udziału w postępowaniu, opis sposobu dokonywania oceny spełniania tych warunków</w:t>
      </w:r>
      <w:r w:rsidR="009B3A0E">
        <w:rPr>
          <w:rFonts w:eastAsiaTheme="minorHAnsi"/>
          <w:color w:val="000000"/>
          <w:lang w:eastAsia="en-US"/>
        </w:rPr>
        <w:t>.</w:t>
      </w:r>
    </w:p>
    <w:p w14:paraId="7EFB27FA" w14:textId="77777777" w:rsidR="00BC4447" w:rsidRPr="006C1E5C" w:rsidRDefault="00BC4447" w:rsidP="00BC4447">
      <w:pPr>
        <w:widowControl/>
        <w:rPr>
          <w:rFonts w:eastAsiaTheme="minorHAnsi"/>
          <w:b/>
          <w:bCs/>
          <w:color w:val="000000"/>
          <w:lang w:eastAsia="en-US"/>
        </w:rPr>
      </w:pPr>
      <w:r w:rsidRPr="006C1E5C">
        <w:rPr>
          <w:rFonts w:eastAsiaTheme="minorHAnsi"/>
          <w:b/>
          <w:bCs/>
          <w:color w:val="000000"/>
          <w:lang w:eastAsia="en-US"/>
        </w:rPr>
        <w:t>Wykonawcy ubiegający się o zamówienie publiczne muszą spełniać niżej wymienione warunki</w:t>
      </w:r>
    </w:p>
    <w:p w14:paraId="043990DE" w14:textId="77777777" w:rsidR="00BC4447" w:rsidRPr="006C1E5C" w:rsidRDefault="00BC4447" w:rsidP="00BC4447">
      <w:pPr>
        <w:widowControl/>
        <w:rPr>
          <w:rFonts w:eastAsiaTheme="minorHAnsi"/>
          <w:b/>
          <w:bCs/>
          <w:color w:val="000000"/>
          <w:lang w:eastAsia="en-US"/>
        </w:rPr>
      </w:pPr>
      <w:r w:rsidRPr="006C1E5C">
        <w:rPr>
          <w:rFonts w:eastAsiaTheme="minorHAnsi"/>
          <w:b/>
          <w:bCs/>
          <w:color w:val="000000"/>
          <w:lang w:eastAsia="en-US"/>
        </w:rPr>
        <w:t>udziału w postępowaniu dotyczące:</w:t>
      </w:r>
    </w:p>
    <w:p w14:paraId="2F774F9E" w14:textId="77777777" w:rsidR="00BC4447" w:rsidRP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CA6570">
        <w:rPr>
          <w:rFonts w:eastAsiaTheme="minorHAnsi"/>
          <w:b/>
          <w:bCs/>
          <w:color w:val="000000"/>
          <w:lang w:eastAsia="en-US"/>
        </w:rPr>
        <w:t>7.2.1.</w:t>
      </w:r>
      <w:r w:rsidRPr="00BC4447">
        <w:rPr>
          <w:rFonts w:eastAsiaTheme="minorHAnsi"/>
          <w:color w:val="000000"/>
          <w:lang w:eastAsia="en-US"/>
        </w:rPr>
        <w:t xml:space="preserve"> zdolności do występowania w obrocie gospodarczym – </w:t>
      </w:r>
      <w:r w:rsidRPr="009534AC">
        <w:rPr>
          <w:rFonts w:eastAsiaTheme="minorHAnsi"/>
          <w:color w:val="000000"/>
          <w:u w:val="single"/>
          <w:lang w:eastAsia="en-US"/>
        </w:rPr>
        <w:t>nie dotyczy</w:t>
      </w:r>
      <w:r w:rsidRPr="00BC4447">
        <w:rPr>
          <w:rFonts w:eastAsiaTheme="minorHAnsi"/>
          <w:color w:val="000000"/>
          <w:lang w:eastAsia="en-US"/>
        </w:rPr>
        <w:t>,</w:t>
      </w:r>
    </w:p>
    <w:p w14:paraId="0F36385E" w14:textId="77777777" w:rsidR="00BC4447" w:rsidRP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CA6570">
        <w:rPr>
          <w:rFonts w:eastAsiaTheme="minorHAnsi"/>
          <w:b/>
          <w:bCs/>
          <w:color w:val="000000"/>
          <w:lang w:eastAsia="en-US"/>
        </w:rPr>
        <w:t>7.2.2</w:t>
      </w:r>
      <w:r w:rsidRPr="00BC4447">
        <w:rPr>
          <w:rFonts w:eastAsiaTheme="minorHAnsi"/>
          <w:color w:val="000000"/>
          <w:lang w:eastAsia="en-US"/>
        </w:rPr>
        <w:t>. uprawnień do prowadzenia określonej działalności gospodarczej lub zawodowej, o ile wynika</w:t>
      </w:r>
    </w:p>
    <w:p w14:paraId="2E1D2B11" w14:textId="360C92C3" w:rsidR="00BC4447" w:rsidRDefault="004F5280" w:rsidP="00BC4447">
      <w:pPr>
        <w:widowControl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to z odrębnych przepisów:</w:t>
      </w:r>
    </w:p>
    <w:p w14:paraId="484ACDAC" w14:textId="482A5934" w:rsidR="0031138B" w:rsidRPr="00CA6570" w:rsidRDefault="00BC7840" w:rsidP="0031138B">
      <w:pPr>
        <w:shd w:val="clear" w:color="auto" w:fill="FFFFFF"/>
        <w:jc w:val="both"/>
        <w:rPr>
          <w:i/>
          <w:iCs/>
        </w:rPr>
      </w:pPr>
      <w:r w:rsidRPr="00CA6570">
        <w:rPr>
          <w:rFonts w:eastAsiaTheme="minorHAnsi"/>
          <w:b/>
          <w:bCs/>
          <w:color w:val="000000"/>
          <w:lang w:eastAsia="en-US"/>
        </w:rPr>
        <w:t>7.2.2.1.</w:t>
      </w:r>
      <w:bookmarkStart w:id="7" w:name="_Hlk60219343"/>
      <w:r w:rsidR="0031138B">
        <w:rPr>
          <w:rFonts w:eastAsiaTheme="minorHAnsi"/>
          <w:color w:val="000000"/>
          <w:lang w:eastAsia="en-US"/>
        </w:rPr>
        <w:t xml:space="preserve"> </w:t>
      </w:r>
      <w:r w:rsidR="0031138B" w:rsidRPr="00CA6570">
        <w:rPr>
          <w:rFonts w:eastAsiaTheme="minorHAnsi"/>
          <w:i/>
          <w:iCs/>
          <w:color w:val="000000"/>
          <w:lang w:eastAsia="en-US"/>
        </w:rPr>
        <w:t>P</w:t>
      </w:r>
      <w:r w:rsidR="0031138B" w:rsidRPr="00CA6570">
        <w:rPr>
          <w:i/>
          <w:iCs/>
        </w:rPr>
        <w:t>osiada niezbędne zezwolenia właściwego organu na prowadzenie działalności</w:t>
      </w:r>
      <w:r w:rsidR="0031138B" w:rsidRPr="00CA6570">
        <w:rPr>
          <w:i/>
          <w:iCs/>
          <w:sz w:val="22"/>
          <w:szCs w:val="22"/>
        </w:rPr>
        <w:t xml:space="preserve"> </w:t>
      </w:r>
      <w:r w:rsidR="0031138B" w:rsidRPr="00CA6570">
        <w:rPr>
          <w:i/>
          <w:iCs/>
        </w:rPr>
        <w:t>w zakresie gospodarowania komunalnymi osadami ściekowymi (czyli odpowiednio zezwolenia na transport, unieszkodliwianie lub/i odzysk, przetwarzanie osadów) zgodnie  z w/w Ustawą o odpadach z dnia 14 grudnia 2012r.</w:t>
      </w:r>
      <w:r w:rsidR="00B41EBF" w:rsidRPr="00CA6570">
        <w:rPr>
          <w:i/>
          <w:iCs/>
        </w:rPr>
        <w:t>(</w:t>
      </w:r>
      <w:r w:rsidR="00B41EBF" w:rsidRPr="00CA6570">
        <w:rPr>
          <w:i/>
          <w:iCs/>
          <w:lang w:eastAsia="ar-SA"/>
        </w:rPr>
        <w:t xml:space="preserve"> Dz. U. z</w:t>
      </w:r>
      <w:r w:rsidR="00B41EBF" w:rsidRPr="00CA6570">
        <w:rPr>
          <w:i/>
          <w:iCs/>
          <w:color w:val="00B0F0"/>
          <w:lang w:eastAsia="ar-SA"/>
        </w:rPr>
        <w:t xml:space="preserve"> </w:t>
      </w:r>
      <w:r w:rsidR="00B41EBF" w:rsidRPr="00CA6570">
        <w:rPr>
          <w:i/>
          <w:iCs/>
          <w:lang w:eastAsia="ar-SA"/>
        </w:rPr>
        <w:t>2022r. poz. 699)</w:t>
      </w:r>
    </w:p>
    <w:p w14:paraId="78C114C0" w14:textId="77777777" w:rsidR="0031138B" w:rsidRPr="00CA6570" w:rsidRDefault="0031138B" w:rsidP="0031138B">
      <w:pPr>
        <w:shd w:val="clear" w:color="auto" w:fill="FFFFFF"/>
        <w:ind w:left="708"/>
        <w:jc w:val="both"/>
        <w:rPr>
          <w:i/>
          <w:iCs/>
        </w:rPr>
      </w:pPr>
      <w:r w:rsidRPr="00CA6570">
        <w:rPr>
          <w:i/>
          <w:iCs/>
        </w:rPr>
        <w:t xml:space="preserve">- </w:t>
      </w:r>
      <w:r w:rsidRPr="00CA6570">
        <w:rPr>
          <w:i/>
          <w:iCs/>
          <w:shd w:val="clear" w:color="auto" w:fill="FFFFFF"/>
        </w:rPr>
        <w:t>dokument potwierdzający nadanie indywidualnego numeru rejestrowego w Bazie danych           o produktach i opakowaniach oraz gospodarce odpadami.</w:t>
      </w:r>
    </w:p>
    <w:bookmarkEnd w:id="7"/>
    <w:p w14:paraId="3009F881" w14:textId="77777777" w:rsidR="00BC4447" w:rsidRP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B7373D">
        <w:rPr>
          <w:rFonts w:eastAsiaTheme="minorHAnsi"/>
          <w:b/>
          <w:bCs/>
          <w:color w:val="000000"/>
          <w:lang w:eastAsia="en-US"/>
        </w:rPr>
        <w:t>7.2.3.</w:t>
      </w:r>
      <w:r w:rsidRPr="00BC4447">
        <w:rPr>
          <w:rFonts w:eastAsiaTheme="minorHAnsi"/>
          <w:color w:val="000000"/>
          <w:lang w:eastAsia="en-US"/>
        </w:rPr>
        <w:t xml:space="preserve"> sytuacji ekonomicznej lub finansowej - </w:t>
      </w:r>
      <w:r w:rsidRPr="009534AC">
        <w:rPr>
          <w:rFonts w:eastAsiaTheme="minorHAnsi"/>
          <w:color w:val="000000"/>
          <w:u w:val="single"/>
          <w:lang w:eastAsia="en-US"/>
        </w:rPr>
        <w:t>nie dotyczy</w:t>
      </w:r>
      <w:r w:rsidR="005140C7">
        <w:rPr>
          <w:rFonts w:eastAsiaTheme="minorHAnsi"/>
          <w:color w:val="000000"/>
          <w:lang w:eastAsia="en-US"/>
        </w:rPr>
        <w:t>,</w:t>
      </w:r>
    </w:p>
    <w:p w14:paraId="098F31BA" w14:textId="1B670980" w:rsidR="00BC4447" w:rsidRP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B7373D">
        <w:rPr>
          <w:rFonts w:eastAsiaTheme="minorHAnsi"/>
          <w:b/>
          <w:bCs/>
          <w:color w:val="000000"/>
          <w:lang w:eastAsia="en-US"/>
        </w:rPr>
        <w:t>7.2.4.</w:t>
      </w:r>
      <w:r w:rsidRPr="00BC4447">
        <w:rPr>
          <w:rFonts w:eastAsiaTheme="minorHAnsi"/>
          <w:color w:val="000000"/>
          <w:lang w:eastAsia="en-US"/>
        </w:rPr>
        <w:t xml:space="preserve"> zdol</w:t>
      </w:r>
      <w:r w:rsidR="000D71F5">
        <w:rPr>
          <w:rFonts w:eastAsiaTheme="minorHAnsi"/>
          <w:color w:val="000000"/>
          <w:lang w:eastAsia="en-US"/>
        </w:rPr>
        <w:t xml:space="preserve">ności technicznej </w:t>
      </w:r>
      <w:r w:rsidR="004F5280">
        <w:rPr>
          <w:rFonts w:eastAsiaTheme="minorHAnsi"/>
          <w:lang w:eastAsia="en-US"/>
        </w:rPr>
        <w:t xml:space="preserve">lub zawodowej: </w:t>
      </w:r>
      <w:r w:rsidR="00706EFF" w:rsidRPr="004F5280">
        <w:rPr>
          <w:rFonts w:eastAsiaTheme="minorHAnsi"/>
          <w:lang w:eastAsia="en-US"/>
        </w:rPr>
        <w:t xml:space="preserve"> </w:t>
      </w:r>
    </w:p>
    <w:p w14:paraId="65B55EBF" w14:textId="3872E2B9" w:rsidR="005051A6" w:rsidRPr="00B7373D" w:rsidRDefault="00BC4447" w:rsidP="00F97D53">
      <w:pPr>
        <w:shd w:val="clear" w:color="auto" w:fill="FFFFFF"/>
        <w:tabs>
          <w:tab w:val="left" w:pos="1276"/>
        </w:tabs>
        <w:spacing w:line="240" w:lineRule="exact"/>
        <w:ind w:right="24"/>
        <w:jc w:val="both"/>
        <w:rPr>
          <w:i/>
          <w:iCs/>
        </w:rPr>
      </w:pPr>
      <w:r w:rsidRPr="00B7373D">
        <w:rPr>
          <w:rFonts w:eastAsiaTheme="minorHAnsi"/>
          <w:b/>
          <w:bCs/>
          <w:color w:val="000000"/>
          <w:lang w:eastAsia="en-US"/>
        </w:rPr>
        <w:t>7.2.4.1</w:t>
      </w: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 xml:space="preserve">. </w:t>
      </w:r>
      <w:r w:rsidRPr="00B7373D">
        <w:rPr>
          <w:rFonts w:eastAsiaTheme="minorHAnsi"/>
          <w:i/>
          <w:iCs/>
          <w:color w:val="000000"/>
          <w:lang w:eastAsia="en-US"/>
        </w:rPr>
        <w:t>Wykonawca spełni warunek jeżeli wykaże, że w okresie ostatnich 3 lat przed upływem terminu</w:t>
      </w:r>
      <w:r w:rsidR="00ED077D" w:rsidRPr="00B7373D">
        <w:rPr>
          <w:rFonts w:eastAsiaTheme="minorHAnsi"/>
          <w:i/>
          <w:iCs/>
          <w:color w:val="000000"/>
          <w:lang w:eastAsia="en-US"/>
        </w:rPr>
        <w:t xml:space="preserve"> </w:t>
      </w:r>
      <w:r w:rsidRPr="00B7373D">
        <w:rPr>
          <w:rFonts w:eastAsiaTheme="minorHAnsi"/>
          <w:i/>
          <w:iCs/>
          <w:color w:val="000000"/>
          <w:lang w:eastAsia="en-US"/>
        </w:rPr>
        <w:t>składania ofert, a jeżeli okres prowadzenia działalności jest krótszy - w tym okresie, wykonał</w:t>
      </w:r>
      <w:r w:rsidR="00031D60" w:rsidRPr="00B7373D">
        <w:rPr>
          <w:rFonts w:eastAsiaTheme="minorHAnsi"/>
          <w:i/>
          <w:iCs/>
          <w:color w:val="000000"/>
          <w:lang w:eastAsia="en-US"/>
        </w:rPr>
        <w:t xml:space="preserve"> (a w przypadku świadczeń okresowych lub ciągłych również wykonuje, przy czym w tym przypadku będzie uwzględniona wartość zrealizowanej części przedmiotu umowy)</w:t>
      </w:r>
      <w:r w:rsidR="00ED077D" w:rsidRPr="00B7373D">
        <w:rPr>
          <w:rFonts w:eastAsiaTheme="minorHAnsi"/>
          <w:i/>
          <w:iCs/>
          <w:color w:val="000000"/>
          <w:lang w:eastAsia="en-US"/>
        </w:rPr>
        <w:t xml:space="preserve"> </w:t>
      </w:r>
      <w:r w:rsidRPr="00B7373D">
        <w:rPr>
          <w:rFonts w:eastAsiaTheme="minorHAnsi"/>
          <w:i/>
          <w:iCs/>
          <w:color w:val="000000"/>
          <w:lang w:eastAsia="en-US"/>
        </w:rPr>
        <w:t xml:space="preserve">z należytą starannością co najmniej </w:t>
      </w:r>
      <w:r w:rsidR="005051A6" w:rsidRPr="00B7373D">
        <w:rPr>
          <w:i/>
          <w:iCs/>
        </w:rPr>
        <w:t>dwie usługi polegające na odbiorze  i zagospodarowaniu osadu ściekowego (odpad o kodzie 19 08 05) w ilości nie mniejszej niż 600 Mg/rok o wartości minimum 1</w:t>
      </w:r>
      <w:r w:rsidR="00B7373D" w:rsidRPr="00B7373D">
        <w:rPr>
          <w:i/>
          <w:iCs/>
        </w:rPr>
        <w:t>5</w:t>
      </w:r>
      <w:r w:rsidR="005051A6" w:rsidRPr="00B7373D">
        <w:rPr>
          <w:i/>
          <w:iCs/>
        </w:rPr>
        <w:t>0 000 złotych brutto każdej z usług.</w:t>
      </w:r>
    </w:p>
    <w:p w14:paraId="7A00C4FD" w14:textId="77777777" w:rsidR="005051A6" w:rsidRPr="00B7373D" w:rsidRDefault="005051A6" w:rsidP="005051A6">
      <w:pPr>
        <w:shd w:val="clear" w:color="auto" w:fill="FFFFFF"/>
        <w:tabs>
          <w:tab w:val="left" w:pos="1276"/>
        </w:tabs>
        <w:spacing w:line="240" w:lineRule="exact"/>
        <w:ind w:left="708" w:right="24"/>
        <w:jc w:val="both"/>
        <w:rPr>
          <w:i/>
          <w:iCs/>
        </w:rPr>
      </w:pPr>
      <w:r w:rsidRPr="00B7373D">
        <w:rPr>
          <w:i/>
          <w:iCs/>
        </w:rPr>
        <w:t>- dysponuje maszynami, urządzeniami i pojazdami niezbędnymi do wykonania</w:t>
      </w:r>
      <w:r w:rsidRPr="00B7373D">
        <w:rPr>
          <w:i/>
          <w:iCs/>
          <w:sz w:val="22"/>
          <w:szCs w:val="22"/>
        </w:rPr>
        <w:t xml:space="preserve"> </w:t>
      </w:r>
      <w:r w:rsidRPr="00B7373D">
        <w:rPr>
          <w:i/>
          <w:iCs/>
        </w:rPr>
        <w:t>przedmiotu.</w:t>
      </w:r>
      <w:r w:rsidRPr="00B7373D">
        <w:rPr>
          <w:i/>
          <w:iCs/>
          <w:sz w:val="22"/>
          <w:szCs w:val="22"/>
        </w:rPr>
        <w:t xml:space="preserve"> </w:t>
      </w:r>
      <w:r w:rsidRPr="00B7373D">
        <w:rPr>
          <w:i/>
          <w:iCs/>
        </w:rPr>
        <w:t>Wymagania minimalne:</w:t>
      </w:r>
    </w:p>
    <w:p w14:paraId="0A920491" w14:textId="4D954AD1" w:rsidR="005051A6" w:rsidRPr="00B7373D" w:rsidRDefault="005051A6" w:rsidP="005051A6">
      <w:pPr>
        <w:pStyle w:val="Akapitzlist"/>
        <w:numPr>
          <w:ilvl w:val="0"/>
          <w:numId w:val="10"/>
        </w:numPr>
        <w:shd w:val="clear" w:color="auto" w:fill="FFFFFF"/>
        <w:tabs>
          <w:tab w:val="left" w:pos="1276"/>
        </w:tabs>
        <w:spacing w:line="240" w:lineRule="exact"/>
        <w:ind w:right="24"/>
        <w:jc w:val="both"/>
        <w:rPr>
          <w:i/>
          <w:iCs/>
        </w:rPr>
      </w:pPr>
      <w:r w:rsidRPr="00B7373D">
        <w:rPr>
          <w:i/>
          <w:iCs/>
        </w:rPr>
        <w:t>1 samochód ciężarowy „</w:t>
      </w:r>
      <w:proofErr w:type="spellStart"/>
      <w:r w:rsidRPr="00B7373D">
        <w:rPr>
          <w:i/>
          <w:iCs/>
        </w:rPr>
        <w:t>hakowiec</w:t>
      </w:r>
      <w:proofErr w:type="spellEnd"/>
      <w:r w:rsidRPr="00B7373D">
        <w:rPr>
          <w:i/>
          <w:iCs/>
        </w:rPr>
        <w:t>” do przewożenia osadów gromadzonych</w:t>
      </w:r>
      <w:r w:rsidR="00B7373D">
        <w:rPr>
          <w:i/>
          <w:iCs/>
        </w:rPr>
        <w:t xml:space="preserve"> </w:t>
      </w:r>
      <w:r w:rsidRPr="00B7373D">
        <w:rPr>
          <w:i/>
          <w:iCs/>
        </w:rPr>
        <w:t>w kontenerze,</w:t>
      </w:r>
    </w:p>
    <w:p w14:paraId="1EC5DC76" w14:textId="77777777" w:rsidR="005051A6" w:rsidRPr="00B7373D" w:rsidRDefault="005051A6" w:rsidP="005051A6">
      <w:pPr>
        <w:pStyle w:val="Akapitzlist"/>
        <w:numPr>
          <w:ilvl w:val="0"/>
          <w:numId w:val="10"/>
        </w:numPr>
        <w:shd w:val="clear" w:color="auto" w:fill="FFFFFF"/>
        <w:tabs>
          <w:tab w:val="left" w:pos="1276"/>
        </w:tabs>
        <w:spacing w:line="240" w:lineRule="exact"/>
        <w:ind w:right="24"/>
        <w:jc w:val="both"/>
        <w:rPr>
          <w:i/>
          <w:iCs/>
        </w:rPr>
      </w:pPr>
      <w:r w:rsidRPr="00B7373D">
        <w:rPr>
          <w:i/>
          <w:iCs/>
        </w:rPr>
        <w:t>2 szczelne kontenery o wysokości nie większej niż 2,20m.</w:t>
      </w:r>
    </w:p>
    <w:p w14:paraId="45CE22D1" w14:textId="3F1FAA6D" w:rsidR="00BC4447" w:rsidRPr="00BC4447" w:rsidRDefault="00BC4447" w:rsidP="001A5A0B">
      <w:pPr>
        <w:widowControl/>
        <w:jc w:val="both"/>
        <w:rPr>
          <w:rFonts w:eastAsiaTheme="minorHAnsi"/>
          <w:color w:val="000000"/>
          <w:lang w:eastAsia="en-US"/>
        </w:rPr>
      </w:pPr>
      <w:r w:rsidRPr="00B7373D">
        <w:rPr>
          <w:rFonts w:eastAsiaTheme="minorHAnsi"/>
          <w:b/>
          <w:bCs/>
          <w:color w:val="000000"/>
          <w:lang w:eastAsia="en-US"/>
        </w:rPr>
        <w:t>7.3.</w:t>
      </w:r>
      <w:r w:rsidRPr="00BC4447">
        <w:rPr>
          <w:rFonts w:eastAsiaTheme="minorHAnsi"/>
          <w:color w:val="000000"/>
          <w:lang w:eastAsia="en-US"/>
        </w:rPr>
        <w:t xml:space="preserve"> Zamawiający w stosunku do Wykonawców wspólnie ubiegających się o udzielenie zamówienia</w:t>
      </w:r>
      <w:r w:rsidR="001A5A0B">
        <w:rPr>
          <w:rFonts w:eastAsiaTheme="minorHAnsi"/>
          <w:color w:val="000000"/>
          <w:lang w:eastAsia="en-US"/>
        </w:rPr>
        <w:t xml:space="preserve"> </w:t>
      </w:r>
      <w:r w:rsidR="0085616A">
        <w:rPr>
          <w:rFonts w:eastAsiaTheme="minorHAnsi"/>
          <w:color w:val="000000"/>
          <w:lang w:eastAsia="en-US"/>
        </w:rPr>
        <w:t xml:space="preserve">                 </w:t>
      </w:r>
      <w:r w:rsidRPr="00BC4447">
        <w:rPr>
          <w:rFonts w:eastAsiaTheme="minorHAnsi"/>
          <w:color w:val="000000"/>
          <w:lang w:eastAsia="en-US"/>
        </w:rPr>
        <w:t>w odniesieniu do warunku dotyczącego zdolności technicznej lub zawodowej dopuszcza łączne</w:t>
      </w:r>
      <w:r w:rsidR="001A5A0B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spełnianie warunków przez Wykonawców.</w:t>
      </w:r>
    </w:p>
    <w:p w14:paraId="101A8458" w14:textId="77777777" w:rsidR="00BC4447" w:rsidRDefault="00BC4447" w:rsidP="001A5A0B">
      <w:pPr>
        <w:widowControl/>
        <w:jc w:val="both"/>
        <w:rPr>
          <w:rFonts w:eastAsiaTheme="minorHAnsi"/>
          <w:color w:val="000000"/>
          <w:lang w:eastAsia="en-US"/>
        </w:rPr>
      </w:pPr>
      <w:r w:rsidRPr="00D431B3">
        <w:rPr>
          <w:rFonts w:eastAsiaTheme="minorHAnsi"/>
          <w:b/>
          <w:bCs/>
          <w:color w:val="000000"/>
          <w:lang w:eastAsia="en-US"/>
        </w:rPr>
        <w:t xml:space="preserve">7.4. </w:t>
      </w:r>
      <w:r w:rsidRPr="00BC4447">
        <w:rPr>
          <w:rFonts w:eastAsiaTheme="minorHAnsi"/>
          <w:color w:val="000000"/>
          <w:lang w:eastAsia="en-US"/>
        </w:rPr>
        <w:t>Zamawiający może na każdym etapie postępowania uznać, że Wykonawca nie posiada</w:t>
      </w:r>
      <w:r w:rsidR="001A5A0B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wymaganych zdolności, jeżeli posiadanie przez Wykonawcę sprzecznych interesów w szczególności</w:t>
      </w:r>
      <w:r w:rsidR="001A5A0B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zaangażowanie zasobów technicznych lub zawodowych Wykonawcy w inne przedsięwzięcia</w:t>
      </w:r>
      <w:r w:rsidR="001A5A0B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gospodarcze Wykonawcy może mieć negatywny wpływ na realizację zamówienia.</w:t>
      </w:r>
    </w:p>
    <w:p w14:paraId="6453E455" w14:textId="77777777" w:rsidR="00F915DD" w:rsidRPr="00BC4447" w:rsidRDefault="00F915DD" w:rsidP="001A5A0B">
      <w:pPr>
        <w:widowControl/>
        <w:jc w:val="both"/>
        <w:rPr>
          <w:rFonts w:eastAsiaTheme="minorHAnsi"/>
          <w:color w:val="000000"/>
          <w:lang w:eastAsia="en-US"/>
        </w:rPr>
      </w:pPr>
    </w:p>
    <w:p w14:paraId="016B6BD9" w14:textId="45B894FA" w:rsidR="00BC4447" w:rsidRDefault="00BC4447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t>8. PODSTAWY WYKLUCZENIA WYKONAWCÓW</w:t>
      </w:r>
    </w:p>
    <w:p w14:paraId="553825D1" w14:textId="77777777" w:rsidR="00522946" w:rsidRPr="00DB07C2" w:rsidRDefault="00522946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11150494" w14:textId="77777777" w:rsidR="00BC4447" w:rsidRPr="00BC4447" w:rsidRDefault="00BC4447" w:rsidP="001A5A0B">
      <w:pPr>
        <w:widowControl/>
        <w:jc w:val="both"/>
        <w:rPr>
          <w:rFonts w:eastAsiaTheme="minorHAnsi"/>
          <w:color w:val="000000"/>
          <w:lang w:eastAsia="en-US"/>
        </w:rPr>
      </w:pPr>
      <w:r w:rsidRPr="008A5E5E">
        <w:rPr>
          <w:rFonts w:eastAsiaTheme="minorHAnsi"/>
          <w:b/>
          <w:bCs/>
          <w:color w:val="000000"/>
          <w:lang w:eastAsia="en-US"/>
        </w:rPr>
        <w:t>8.1</w:t>
      </w:r>
      <w:r w:rsidRPr="00BC4447">
        <w:rPr>
          <w:rFonts w:eastAsiaTheme="minorHAnsi"/>
          <w:color w:val="000000"/>
          <w:lang w:eastAsia="en-US"/>
        </w:rPr>
        <w:t>.</w:t>
      </w:r>
      <w:r w:rsidR="00627A27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 postępowania o udzielenie zamówienia wyklucza się Wykonawców w stosunku, do których</w:t>
      </w:r>
      <w:r w:rsidR="001A5A0B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 xml:space="preserve">zachodzi którakolwiek z okoliczności wskazanych w art. 108 ust. 1 ustawy </w:t>
      </w:r>
      <w:proofErr w:type="spellStart"/>
      <w:r w:rsidRPr="00BC4447">
        <w:rPr>
          <w:rFonts w:eastAsiaTheme="minorHAnsi"/>
          <w:color w:val="000000"/>
          <w:lang w:eastAsia="en-US"/>
        </w:rPr>
        <w:t>Pzp</w:t>
      </w:r>
      <w:proofErr w:type="spellEnd"/>
      <w:r w:rsidRPr="00BC4447">
        <w:rPr>
          <w:rFonts w:eastAsiaTheme="minorHAnsi"/>
          <w:color w:val="000000"/>
          <w:lang w:eastAsia="en-US"/>
        </w:rPr>
        <w:t xml:space="preserve"> oraz w art. 7 ust. 1 pkt</w:t>
      </w:r>
      <w:r w:rsidR="001A5A0B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1-3 ustawy z dnia 13 kwietnia 2022 r. o szczególnych rozwiązaniach w zakresie przeciwdziałania</w:t>
      </w:r>
      <w:r w:rsidR="001A5A0B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wspieraniu agresji na Ukrainę oraz służących ochronie bezpieczeństwa narodowego (Dz. U. z 2022 r.</w:t>
      </w:r>
      <w:r w:rsidR="001A5A0B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poz. 835</w:t>
      </w:r>
      <w:r w:rsidR="00FC4210">
        <w:rPr>
          <w:rFonts w:eastAsiaTheme="minorHAnsi"/>
          <w:color w:val="000000"/>
          <w:lang w:eastAsia="en-US"/>
        </w:rPr>
        <w:t xml:space="preserve"> z </w:t>
      </w:r>
      <w:proofErr w:type="spellStart"/>
      <w:r w:rsidR="00FC4210">
        <w:rPr>
          <w:rFonts w:eastAsiaTheme="minorHAnsi"/>
          <w:color w:val="000000"/>
          <w:lang w:eastAsia="en-US"/>
        </w:rPr>
        <w:t>późn</w:t>
      </w:r>
      <w:proofErr w:type="spellEnd"/>
      <w:r w:rsidR="00FC4210">
        <w:rPr>
          <w:rFonts w:eastAsiaTheme="minorHAnsi"/>
          <w:color w:val="000000"/>
          <w:lang w:eastAsia="en-US"/>
        </w:rPr>
        <w:t>. zm.</w:t>
      </w:r>
      <w:r w:rsidRPr="00BC4447">
        <w:rPr>
          <w:rFonts w:eastAsiaTheme="minorHAnsi"/>
          <w:color w:val="000000"/>
          <w:lang w:eastAsia="en-US"/>
        </w:rPr>
        <w:t>).</w:t>
      </w:r>
    </w:p>
    <w:p w14:paraId="6E5D63B4" w14:textId="77777777" w:rsidR="00BC4447" w:rsidRPr="00BC4447" w:rsidRDefault="00967DF9" w:rsidP="00BC4447">
      <w:pPr>
        <w:widowControl/>
        <w:rPr>
          <w:rFonts w:eastAsiaTheme="minorHAnsi"/>
          <w:color w:val="000000"/>
          <w:lang w:eastAsia="en-US"/>
        </w:rPr>
      </w:pPr>
      <w:r w:rsidRPr="008A5E5E">
        <w:rPr>
          <w:rFonts w:eastAsiaTheme="minorHAnsi"/>
          <w:b/>
          <w:bCs/>
          <w:color w:val="000000"/>
          <w:lang w:eastAsia="en-US"/>
        </w:rPr>
        <w:t>8.2</w:t>
      </w:r>
      <w:r w:rsidR="00BC4447" w:rsidRPr="008A5E5E">
        <w:rPr>
          <w:rFonts w:eastAsiaTheme="minorHAnsi"/>
          <w:b/>
          <w:bCs/>
          <w:color w:val="000000"/>
          <w:lang w:eastAsia="en-US"/>
        </w:rPr>
        <w:t>.</w:t>
      </w:r>
      <w:r w:rsidR="00BC4447" w:rsidRPr="00BC4447">
        <w:rPr>
          <w:rFonts w:eastAsiaTheme="minorHAnsi"/>
          <w:color w:val="000000"/>
          <w:lang w:eastAsia="en-US"/>
        </w:rPr>
        <w:t xml:space="preserve"> Wykluczenie Wykonawcy następuje zgodnie z art. 111 ustawy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Pzp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>.</w:t>
      </w:r>
    </w:p>
    <w:p w14:paraId="0FC6CFBD" w14:textId="77777777" w:rsidR="00BC4447" w:rsidRPr="00BC4447" w:rsidRDefault="00967DF9" w:rsidP="001F2F64">
      <w:pPr>
        <w:widowControl/>
        <w:jc w:val="both"/>
        <w:rPr>
          <w:rFonts w:eastAsiaTheme="minorHAnsi"/>
          <w:color w:val="000000"/>
          <w:lang w:eastAsia="en-US"/>
        </w:rPr>
      </w:pPr>
      <w:r w:rsidRPr="008A5E5E">
        <w:rPr>
          <w:rFonts w:eastAsiaTheme="minorHAnsi"/>
          <w:b/>
          <w:bCs/>
          <w:color w:val="000000"/>
          <w:lang w:eastAsia="en-US"/>
        </w:rPr>
        <w:t>8.3</w:t>
      </w:r>
      <w:r w:rsidR="00BC4447" w:rsidRPr="008A5E5E">
        <w:rPr>
          <w:rFonts w:eastAsiaTheme="minorHAnsi"/>
          <w:b/>
          <w:bCs/>
          <w:color w:val="000000"/>
          <w:lang w:eastAsia="en-US"/>
        </w:rPr>
        <w:t>.</w:t>
      </w:r>
      <w:r w:rsidR="00BC4447" w:rsidRPr="00BC4447">
        <w:rPr>
          <w:rFonts w:eastAsiaTheme="minorHAnsi"/>
          <w:color w:val="000000"/>
          <w:lang w:eastAsia="en-US"/>
        </w:rPr>
        <w:t xml:space="preserve"> Wykonawca nie podlega wykluczeniu w okolicznościach określonych w art. 108 ust. 1 pkt 1, 2, 5</w:t>
      </w:r>
      <w:r w:rsidR="001F2F64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ustawy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Pzp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>, jeżeli udowodni Zamawiającemu, że spełnia</w:t>
      </w:r>
      <w:r w:rsidR="001F2F64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łącznie przesłanki wskazane w art. 110 ust. 2 ustawy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Pzp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>.</w:t>
      </w:r>
    </w:p>
    <w:p w14:paraId="591C51B6" w14:textId="0B25AB5B" w:rsidR="00BC4447" w:rsidRPr="00BC4447" w:rsidRDefault="00967DF9" w:rsidP="001F2F64">
      <w:pPr>
        <w:widowControl/>
        <w:jc w:val="both"/>
        <w:rPr>
          <w:rFonts w:eastAsiaTheme="minorHAnsi"/>
          <w:color w:val="000000"/>
          <w:lang w:eastAsia="en-US"/>
        </w:rPr>
      </w:pPr>
      <w:r w:rsidRPr="008A5E5E">
        <w:rPr>
          <w:rFonts w:eastAsiaTheme="minorHAnsi"/>
          <w:b/>
          <w:bCs/>
          <w:color w:val="000000"/>
          <w:lang w:eastAsia="en-US"/>
        </w:rPr>
        <w:lastRenderedPageBreak/>
        <w:t>8.4</w:t>
      </w:r>
      <w:r w:rsidR="00BC4447" w:rsidRPr="008A5E5E">
        <w:rPr>
          <w:rFonts w:eastAsiaTheme="minorHAnsi"/>
          <w:b/>
          <w:bCs/>
          <w:color w:val="000000"/>
          <w:lang w:eastAsia="en-US"/>
        </w:rPr>
        <w:t>.</w:t>
      </w:r>
      <w:r w:rsidR="00BC4447" w:rsidRPr="00BC4447">
        <w:rPr>
          <w:rFonts w:eastAsiaTheme="minorHAnsi"/>
          <w:color w:val="000000"/>
          <w:lang w:eastAsia="en-US"/>
        </w:rPr>
        <w:t xml:space="preserve"> Zamawiający oceni, czy podjęte przez Wykonawcę czynności, o których mowa w art. 110 ust. 2</w:t>
      </w:r>
      <w:r w:rsidR="001F2F64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ustawy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Pzp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 xml:space="preserve"> są wystarczające do wykazania jego rzetelności, uwzględniając wagę i szczególne</w:t>
      </w:r>
      <w:r w:rsidR="001F2F64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okoliczności czynu Wykonawcy. Jeżeli podjęte przez Wykonawcę czynności nie są wystarczające</w:t>
      </w:r>
      <w:r w:rsidR="001F2F64">
        <w:rPr>
          <w:rFonts w:eastAsiaTheme="minorHAnsi"/>
          <w:color w:val="000000"/>
          <w:lang w:eastAsia="en-US"/>
        </w:rPr>
        <w:t xml:space="preserve"> </w:t>
      </w:r>
      <w:r w:rsidR="000C39E3">
        <w:rPr>
          <w:rFonts w:eastAsiaTheme="minorHAnsi"/>
          <w:color w:val="000000"/>
          <w:lang w:eastAsia="en-US"/>
        </w:rPr>
        <w:t xml:space="preserve">          </w:t>
      </w:r>
      <w:r w:rsidR="00BC4447" w:rsidRPr="00BC4447">
        <w:rPr>
          <w:rFonts w:eastAsiaTheme="minorHAnsi"/>
          <w:color w:val="000000"/>
          <w:lang w:eastAsia="en-US"/>
        </w:rPr>
        <w:t>do wykazania jego rzetelności, Zamawiający wyklucza Wykonawcę.</w:t>
      </w:r>
    </w:p>
    <w:p w14:paraId="2E779AF8" w14:textId="7BF8E949" w:rsidR="00BC4447" w:rsidRDefault="00967DF9" w:rsidP="00D62272">
      <w:pPr>
        <w:widowControl/>
        <w:jc w:val="both"/>
        <w:rPr>
          <w:rFonts w:eastAsiaTheme="minorHAnsi"/>
          <w:color w:val="000000"/>
          <w:lang w:eastAsia="en-US"/>
        </w:rPr>
      </w:pPr>
      <w:r w:rsidRPr="008A5E5E">
        <w:rPr>
          <w:rFonts w:eastAsiaTheme="minorHAnsi"/>
          <w:b/>
          <w:bCs/>
          <w:color w:val="000000"/>
          <w:lang w:eastAsia="en-US"/>
        </w:rPr>
        <w:t>8.5</w:t>
      </w:r>
      <w:r w:rsidR="00BC4447" w:rsidRPr="00BC4447">
        <w:rPr>
          <w:rFonts w:eastAsiaTheme="minorHAnsi"/>
          <w:color w:val="000000"/>
          <w:lang w:eastAsia="en-US"/>
        </w:rPr>
        <w:t>.</w:t>
      </w:r>
      <w:r w:rsidR="00D204E7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Wykonawca może zostać wykluczony przez Zamawiającego na każdym etapie postępowania</w:t>
      </w:r>
      <w:r w:rsidR="00D62272">
        <w:rPr>
          <w:rFonts w:eastAsiaTheme="minorHAnsi"/>
          <w:color w:val="000000"/>
          <w:lang w:eastAsia="en-US"/>
        </w:rPr>
        <w:t xml:space="preserve"> </w:t>
      </w:r>
      <w:r w:rsidR="0085616A">
        <w:rPr>
          <w:rFonts w:eastAsiaTheme="minorHAnsi"/>
          <w:color w:val="000000"/>
          <w:lang w:eastAsia="en-US"/>
        </w:rPr>
        <w:t xml:space="preserve">                     </w:t>
      </w:r>
      <w:r w:rsidR="00BC4447" w:rsidRPr="00BC4447">
        <w:rPr>
          <w:rFonts w:eastAsiaTheme="minorHAnsi"/>
          <w:color w:val="000000"/>
          <w:lang w:eastAsia="en-US"/>
        </w:rPr>
        <w:t xml:space="preserve">o udzielenie zamówienia zgodnie z art. 110 ust. 1 ustawy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Pzp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>.</w:t>
      </w:r>
    </w:p>
    <w:p w14:paraId="3D80EC7E" w14:textId="77777777" w:rsidR="00F915DD" w:rsidRPr="00BC4447" w:rsidRDefault="00F915DD" w:rsidP="00D62272">
      <w:pPr>
        <w:widowControl/>
        <w:jc w:val="both"/>
        <w:rPr>
          <w:rFonts w:eastAsiaTheme="minorHAnsi"/>
          <w:color w:val="000000"/>
          <w:lang w:eastAsia="en-US"/>
        </w:rPr>
      </w:pPr>
    </w:p>
    <w:p w14:paraId="15FD73CB" w14:textId="660FAB73" w:rsidR="00BC4447" w:rsidRDefault="00BC4447" w:rsidP="00BE1219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t>9. PODMIOTOWE ŚRODKI DOWODOWE, JAKIE ZOBOWIĄZANI S</w:t>
      </w:r>
      <w:r w:rsidR="00BE1219"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Ą </w:t>
      </w:r>
      <w:r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t>DOSTARCZYĆ</w:t>
      </w:r>
      <w:r w:rsidR="00D62272"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t>WYKONAWCY W CELU WYKAZANIA BRAKU PODSTAW WYKLUCZENIA ORAZ</w:t>
      </w:r>
      <w:r w:rsidR="00D62272"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t>POTWIERDZENIA SPEŁNIANIA WARUNKÓW UDZIAŁU W POSTĘPOWANIU.</w:t>
      </w:r>
    </w:p>
    <w:p w14:paraId="02314388" w14:textId="77777777" w:rsidR="00522946" w:rsidRPr="00DB07C2" w:rsidRDefault="00522946" w:rsidP="00BE1219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374FFA4E" w14:textId="77777777" w:rsidR="00BC4447" w:rsidRP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8A5E5E">
        <w:rPr>
          <w:rFonts w:eastAsiaTheme="minorHAnsi"/>
          <w:b/>
          <w:bCs/>
          <w:color w:val="000000"/>
          <w:lang w:eastAsia="en-US"/>
        </w:rPr>
        <w:t>9.1.</w:t>
      </w:r>
      <w:r w:rsidRPr="00BC4447">
        <w:rPr>
          <w:rFonts w:eastAsiaTheme="minorHAnsi"/>
          <w:color w:val="000000"/>
          <w:lang w:eastAsia="en-US"/>
        </w:rPr>
        <w:t xml:space="preserve"> Wykonawca zobowiązany jest dołączyć do oferty oświadczenie, że Wykonawca:</w:t>
      </w:r>
    </w:p>
    <w:p w14:paraId="124247B9" w14:textId="77777777" w:rsidR="00BC4447" w:rsidRPr="0097295C" w:rsidRDefault="00BC4447" w:rsidP="00BC4447">
      <w:pPr>
        <w:widowControl/>
        <w:rPr>
          <w:rFonts w:eastAsiaTheme="minorHAnsi"/>
          <w:b/>
          <w:bCs/>
          <w:color w:val="000000"/>
          <w:lang w:eastAsia="en-US"/>
        </w:rPr>
      </w:pPr>
      <w:r w:rsidRPr="0097295C">
        <w:rPr>
          <w:rFonts w:eastAsiaTheme="minorHAnsi"/>
          <w:b/>
          <w:bCs/>
          <w:color w:val="000000"/>
          <w:lang w:eastAsia="en-US"/>
        </w:rPr>
        <w:t>a) nie podlega wykluczeniu z postępowania,</w:t>
      </w:r>
    </w:p>
    <w:p w14:paraId="13C63F54" w14:textId="77777777" w:rsidR="00BC4447" w:rsidRPr="0097295C" w:rsidRDefault="00BC4447" w:rsidP="00BC4447">
      <w:pPr>
        <w:widowControl/>
        <w:rPr>
          <w:rFonts w:eastAsiaTheme="minorHAnsi"/>
          <w:b/>
          <w:bCs/>
          <w:color w:val="000000"/>
          <w:lang w:eastAsia="en-US"/>
        </w:rPr>
      </w:pPr>
      <w:r w:rsidRPr="0097295C">
        <w:rPr>
          <w:rFonts w:eastAsiaTheme="minorHAnsi"/>
          <w:b/>
          <w:bCs/>
          <w:color w:val="000000"/>
          <w:lang w:eastAsia="en-US"/>
        </w:rPr>
        <w:t>b) spełnia warunki udziału w postępowaniu w zakresie wskazanym przez Zamawiającego.</w:t>
      </w:r>
    </w:p>
    <w:p w14:paraId="3778390E" w14:textId="0BF8A8EB" w:rsidR="00BC4447" w:rsidRPr="00567C67" w:rsidRDefault="00BC4447" w:rsidP="000628F1">
      <w:pPr>
        <w:widowControl/>
        <w:jc w:val="both"/>
        <w:rPr>
          <w:rFonts w:eastAsiaTheme="minorHAnsi"/>
          <w:color w:val="548DD4" w:themeColor="text2" w:themeTint="99"/>
          <w:lang w:eastAsia="en-US"/>
        </w:rPr>
      </w:pPr>
      <w:r w:rsidRPr="0097295C">
        <w:rPr>
          <w:rFonts w:eastAsiaTheme="minorHAnsi"/>
          <w:b/>
          <w:bCs/>
          <w:color w:val="000000"/>
          <w:lang w:eastAsia="en-US"/>
        </w:rPr>
        <w:t>9.2</w:t>
      </w:r>
      <w:r w:rsidRPr="00BC4447">
        <w:rPr>
          <w:rFonts w:eastAsiaTheme="minorHAnsi"/>
          <w:color w:val="000000"/>
          <w:lang w:eastAsia="en-US"/>
        </w:rPr>
        <w:t>. Oświadczenie, o którym mowa w pkt 9.1. stanowi dowód potwierdzający brak podstaw</w:t>
      </w:r>
      <w:r w:rsidR="000628F1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wykluczenia i spełnianie warunków udziału w postępowaniu na dzień składania ofert tymczasowo</w:t>
      </w:r>
      <w:r w:rsidR="000628F1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zastępujący wymagane przez Zamawiającego podmiotowe środki dowodowe i winno być złożone</w:t>
      </w:r>
      <w:r w:rsidR="000628F1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 xml:space="preserve">zgodnie </w:t>
      </w:r>
      <w:r w:rsidR="0085616A">
        <w:rPr>
          <w:rFonts w:eastAsiaTheme="minorHAnsi"/>
          <w:color w:val="000000"/>
          <w:lang w:eastAsia="en-US"/>
        </w:rPr>
        <w:t xml:space="preserve">                            </w:t>
      </w:r>
      <w:r w:rsidRPr="00BC4447">
        <w:rPr>
          <w:rFonts w:eastAsiaTheme="minorHAnsi"/>
          <w:color w:val="000000"/>
          <w:lang w:eastAsia="en-US"/>
        </w:rPr>
        <w:t xml:space="preserve">ze wzorem wg </w:t>
      </w:r>
      <w:r w:rsidRPr="005876EC">
        <w:rPr>
          <w:rFonts w:eastAsiaTheme="minorHAnsi"/>
          <w:lang w:eastAsia="en-US"/>
        </w:rPr>
        <w:t>Załącznika nr 2 do SWZ.</w:t>
      </w:r>
    </w:p>
    <w:p w14:paraId="1A31A920" w14:textId="7425DC84" w:rsidR="00BC4447" w:rsidRPr="0085616A" w:rsidRDefault="00BC4447" w:rsidP="000628F1">
      <w:pPr>
        <w:widowControl/>
        <w:jc w:val="both"/>
        <w:rPr>
          <w:rFonts w:eastAsiaTheme="minorHAnsi"/>
          <w:b/>
          <w:bCs/>
          <w:color w:val="000000"/>
          <w:lang w:eastAsia="en-US"/>
        </w:rPr>
      </w:pPr>
      <w:r w:rsidRPr="0097295C">
        <w:rPr>
          <w:rFonts w:eastAsiaTheme="minorHAnsi"/>
          <w:b/>
          <w:bCs/>
          <w:color w:val="000000"/>
          <w:lang w:eastAsia="en-US"/>
        </w:rPr>
        <w:t>9.3</w:t>
      </w:r>
      <w:r w:rsidRPr="00BC4447">
        <w:rPr>
          <w:rFonts w:eastAsiaTheme="minorHAnsi"/>
          <w:color w:val="000000"/>
          <w:lang w:eastAsia="en-US"/>
        </w:rPr>
        <w:t xml:space="preserve">. </w:t>
      </w:r>
      <w:r w:rsidRPr="0085616A">
        <w:rPr>
          <w:rFonts w:eastAsiaTheme="minorHAnsi"/>
          <w:b/>
          <w:bCs/>
          <w:color w:val="000000"/>
          <w:lang w:eastAsia="en-US"/>
        </w:rPr>
        <w:t xml:space="preserve">Zamawiający wzywa Wykonawcę, którego oferta została najwyżej oceniona, do złożenia </w:t>
      </w:r>
      <w:r w:rsidR="0085616A">
        <w:rPr>
          <w:rFonts w:eastAsiaTheme="minorHAnsi"/>
          <w:b/>
          <w:bCs/>
          <w:color w:val="000000"/>
          <w:lang w:eastAsia="en-US"/>
        </w:rPr>
        <w:t xml:space="preserve">                  </w:t>
      </w:r>
      <w:r w:rsidRPr="0085616A">
        <w:rPr>
          <w:rFonts w:eastAsiaTheme="minorHAnsi"/>
          <w:b/>
          <w:bCs/>
          <w:color w:val="000000"/>
          <w:lang w:eastAsia="en-US"/>
        </w:rPr>
        <w:t>w</w:t>
      </w:r>
      <w:r w:rsidR="000628F1" w:rsidRPr="0085616A">
        <w:rPr>
          <w:rFonts w:eastAsiaTheme="minorHAnsi"/>
          <w:b/>
          <w:bCs/>
          <w:color w:val="000000"/>
          <w:lang w:eastAsia="en-US"/>
        </w:rPr>
        <w:t xml:space="preserve"> </w:t>
      </w:r>
      <w:r w:rsidRPr="0085616A">
        <w:rPr>
          <w:rFonts w:eastAsiaTheme="minorHAnsi"/>
          <w:b/>
          <w:bCs/>
          <w:color w:val="000000"/>
          <w:lang w:eastAsia="en-US"/>
        </w:rPr>
        <w:t>wyznaczonym terminie, nie krótszym niż 5 dni od dnia wezwania, aktualnych na dzień złożenia</w:t>
      </w:r>
      <w:r w:rsidR="000628F1" w:rsidRPr="0085616A">
        <w:rPr>
          <w:rFonts w:eastAsiaTheme="minorHAnsi"/>
          <w:b/>
          <w:bCs/>
          <w:color w:val="000000"/>
          <w:lang w:eastAsia="en-US"/>
        </w:rPr>
        <w:t xml:space="preserve"> </w:t>
      </w:r>
      <w:r w:rsidRPr="0085616A">
        <w:rPr>
          <w:rFonts w:eastAsiaTheme="minorHAnsi"/>
          <w:b/>
          <w:bCs/>
          <w:color w:val="000000"/>
          <w:lang w:eastAsia="en-US"/>
        </w:rPr>
        <w:t>podmiotowych środków dowodowych</w:t>
      </w:r>
      <w:r w:rsidRPr="0085616A">
        <w:rPr>
          <w:rFonts w:eastAsiaTheme="minorHAnsi"/>
          <w:color w:val="000000"/>
          <w:lang w:eastAsia="en-US"/>
        </w:rPr>
        <w:t>:</w:t>
      </w:r>
    </w:p>
    <w:p w14:paraId="7E31FEB2" w14:textId="77777777" w:rsidR="00BC4447" w:rsidRPr="00FC2ABC" w:rsidRDefault="00170404" w:rsidP="00BC4447">
      <w:pPr>
        <w:widowControl/>
        <w:rPr>
          <w:rFonts w:ascii="Arial,Bold" w:eastAsiaTheme="minorHAnsi" w:hAnsi="Arial,Bold" w:cs="Arial,Bold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BC4447" w:rsidRPr="00FC2ABC">
        <w:rPr>
          <w:rFonts w:eastAsiaTheme="minorHAnsi"/>
          <w:color w:val="000000"/>
          <w:lang w:eastAsia="en-US"/>
        </w:rPr>
        <w:t xml:space="preserve">) </w:t>
      </w:r>
      <w:r w:rsidR="00BC4447" w:rsidRPr="00FC2ABC">
        <w:rPr>
          <w:rFonts w:ascii="Arial,Bold" w:eastAsiaTheme="minorHAnsi" w:hAnsi="Arial,Bold" w:cs="Arial,Bold"/>
          <w:bCs/>
          <w:color w:val="000000"/>
          <w:u w:val="single"/>
          <w:lang w:eastAsia="en-US"/>
        </w:rPr>
        <w:t>W celu potwierdzenia spełniania przez Wykonawcę warunków udziału w postępowaniu</w:t>
      </w:r>
      <w:r w:rsidR="00BC4447" w:rsidRPr="00FC2ABC">
        <w:rPr>
          <w:rFonts w:ascii="Arial,Bold" w:eastAsiaTheme="minorHAnsi" w:hAnsi="Arial,Bold" w:cs="Arial,Bold"/>
          <w:bCs/>
          <w:color w:val="000000"/>
          <w:lang w:eastAsia="en-US"/>
        </w:rPr>
        <w:t>:</w:t>
      </w:r>
    </w:p>
    <w:p w14:paraId="5F04FD34" w14:textId="41C2099B" w:rsidR="00FC2ABC" w:rsidRPr="005876EC" w:rsidRDefault="00BC4447" w:rsidP="00BA1FB3">
      <w:pPr>
        <w:widowControl/>
        <w:jc w:val="both"/>
        <w:rPr>
          <w:rFonts w:eastAsiaTheme="minorHAnsi"/>
          <w:i/>
          <w:iCs/>
          <w:lang w:eastAsia="en-US"/>
        </w:rPr>
      </w:pPr>
      <w:r w:rsidRPr="00FA1CE5">
        <w:rPr>
          <w:rFonts w:eastAsiaTheme="minorHAnsi"/>
          <w:i/>
          <w:iCs/>
          <w:color w:val="000000"/>
          <w:lang w:eastAsia="en-US"/>
        </w:rPr>
        <w:t xml:space="preserve">a) </w:t>
      </w:r>
      <w:r w:rsidRPr="00FA1CE5">
        <w:rPr>
          <w:rFonts w:ascii="Arial,Bold" w:eastAsiaTheme="minorHAnsi" w:hAnsi="Arial,Bold" w:cs="Arial,Bold"/>
          <w:b/>
          <w:bCs/>
          <w:i/>
          <w:iCs/>
          <w:color w:val="000000"/>
          <w:lang w:eastAsia="en-US"/>
        </w:rPr>
        <w:t xml:space="preserve">wykazu </w:t>
      </w:r>
      <w:r w:rsidR="00F21F37" w:rsidRPr="00FA1CE5">
        <w:rPr>
          <w:rFonts w:ascii="Arial,Bold" w:eastAsiaTheme="minorHAnsi" w:hAnsi="Arial,Bold" w:cs="Arial,Bold"/>
          <w:b/>
          <w:bCs/>
          <w:i/>
          <w:iCs/>
          <w:color w:val="000000"/>
          <w:lang w:eastAsia="en-US"/>
        </w:rPr>
        <w:t>usług</w:t>
      </w:r>
      <w:r w:rsidRPr="00FA1CE5">
        <w:rPr>
          <w:rFonts w:ascii="Arial,Bold" w:eastAsiaTheme="minorHAnsi" w:hAnsi="Arial,Bold" w:cs="Arial,Bold"/>
          <w:b/>
          <w:bCs/>
          <w:i/>
          <w:iCs/>
          <w:color w:val="000000"/>
          <w:lang w:eastAsia="en-US"/>
        </w:rPr>
        <w:t xml:space="preserve"> </w:t>
      </w:r>
      <w:r w:rsidRPr="00FA1CE5">
        <w:rPr>
          <w:rFonts w:eastAsiaTheme="minorHAnsi"/>
          <w:i/>
          <w:iCs/>
          <w:color w:val="000000"/>
          <w:lang w:eastAsia="en-US"/>
        </w:rPr>
        <w:t>wykonanych w ciągu ostatnich 3 lat, a jeżeli okres prowadzenia działalności jest</w:t>
      </w:r>
      <w:r w:rsidR="00371F6E" w:rsidRPr="00FA1CE5">
        <w:rPr>
          <w:rFonts w:eastAsiaTheme="minorHAnsi"/>
          <w:i/>
          <w:iCs/>
          <w:color w:val="000000"/>
          <w:lang w:eastAsia="en-US"/>
        </w:rPr>
        <w:t xml:space="preserve"> </w:t>
      </w:r>
      <w:r w:rsidRPr="00FA1CE5">
        <w:rPr>
          <w:rFonts w:eastAsiaTheme="minorHAnsi"/>
          <w:i/>
          <w:iCs/>
          <w:color w:val="000000"/>
          <w:lang w:eastAsia="en-US"/>
        </w:rPr>
        <w:t>krótszy – w tym okresie, wraz z podanie</w:t>
      </w:r>
      <w:r w:rsidR="000C39E3">
        <w:rPr>
          <w:rFonts w:eastAsiaTheme="minorHAnsi"/>
          <w:i/>
          <w:iCs/>
          <w:color w:val="000000"/>
          <w:lang w:eastAsia="en-US"/>
        </w:rPr>
        <w:t>m</w:t>
      </w:r>
      <w:r w:rsidRPr="00FA1CE5">
        <w:rPr>
          <w:rFonts w:eastAsiaTheme="minorHAnsi"/>
          <w:i/>
          <w:iCs/>
          <w:color w:val="000000"/>
          <w:lang w:eastAsia="en-US"/>
        </w:rPr>
        <w:t xml:space="preserve"> ich rodzaju, wartości, daty i miejsca wykonania oraz</w:t>
      </w:r>
      <w:r w:rsidR="00371F6E" w:rsidRPr="00FA1CE5">
        <w:rPr>
          <w:rFonts w:eastAsiaTheme="minorHAnsi"/>
          <w:i/>
          <w:iCs/>
          <w:color w:val="000000"/>
          <w:lang w:eastAsia="en-US"/>
        </w:rPr>
        <w:t xml:space="preserve"> </w:t>
      </w:r>
      <w:r w:rsidRPr="00FA1CE5">
        <w:rPr>
          <w:rFonts w:eastAsiaTheme="minorHAnsi"/>
          <w:i/>
          <w:iCs/>
          <w:color w:val="000000"/>
          <w:lang w:eastAsia="en-US"/>
        </w:rPr>
        <w:t>podmiotów na rzecz, których usługi te zostały wykonane oraz załączeniem dowodów określających,</w:t>
      </w:r>
      <w:r w:rsidR="00371F6E" w:rsidRPr="00FA1CE5">
        <w:rPr>
          <w:rFonts w:eastAsiaTheme="minorHAnsi"/>
          <w:i/>
          <w:iCs/>
          <w:color w:val="000000"/>
          <w:lang w:eastAsia="en-US"/>
        </w:rPr>
        <w:t xml:space="preserve"> </w:t>
      </w:r>
      <w:r w:rsidR="000C39E3">
        <w:rPr>
          <w:rFonts w:eastAsiaTheme="minorHAnsi"/>
          <w:i/>
          <w:iCs/>
          <w:color w:val="000000"/>
          <w:lang w:eastAsia="en-US"/>
        </w:rPr>
        <w:t xml:space="preserve">   </w:t>
      </w:r>
      <w:r w:rsidRPr="00FA1CE5">
        <w:rPr>
          <w:rFonts w:eastAsiaTheme="minorHAnsi"/>
          <w:i/>
          <w:iCs/>
          <w:color w:val="000000"/>
          <w:lang w:eastAsia="en-US"/>
        </w:rPr>
        <w:t>czy zostały wykonane należycie, przy czym dowodami, o których mowa, są referencje bądź inne</w:t>
      </w:r>
      <w:r w:rsidR="00371F6E" w:rsidRPr="00FA1CE5">
        <w:rPr>
          <w:rFonts w:eastAsiaTheme="minorHAnsi"/>
          <w:i/>
          <w:iCs/>
          <w:color w:val="000000"/>
          <w:lang w:eastAsia="en-US"/>
        </w:rPr>
        <w:t xml:space="preserve"> </w:t>
      </w:r>
      <w:r w:rsidRPr="00FA1CE5">
        <w:rPr>
          <w:rFonts w:eastAsiaTheme="minorHAnsi"/>
          <w:i/>
          <w:iCs/>
          <w:color w:val="000000"/>
          <w:lang w:eastAsia="en-US"/>
        </w:rPr>
        <w:t>dokumenty sporządzone przez podmiot, na rzecz, którego zostały wykonane, a jeżeli Wykonawca</w:t>
      </w:r>
      <w:r w:rsidR="000C39E3">
        <w:rPr>
          <w:rFonts w:eastAsiaTheme="minorHAnsi"/>
          <w:i/>
          <w:iCs/>
          <w:color w:val="000000"/>
          <w:lang w:eastAsia="en-US"/>
        </w:rPr>
        <w:t xml:space="preserve">            </w:t>
      </w:r>
      <w:r w:rsidR="00371F6E" w:rsidRPr="00FA1CE5">
        <w:rPr>
          <w:rFonts w:eastAsiaTheme="minorHAnsi"/>
          <w:i/>
          <w:iCs/>
          <w:color w:val="000000"/>
          <w:lang w:eastAsia="en-US"/>
        </w:rPr>
        <w:t xml:space="preserve"> </w:t>
      </w:r>
      <w:r w:rsidRPr="00FA1CE5">
        <w:rPr>
          <w:rFonts w:eastAsiaTheme="minorHAnsi"/>
          <w:i/>
          <w:iCs/>
          <w:color w:val="000000"/>
          <w:lang w:eastAsia="en-US"/>
        </w:rPr>
        <w:t>z przyczyn niezależnych od niego nie jest w stanie uzyskać tych dokumentów – inne odpowiednie</w:t>
      </w:r>
      <w:r w:rsidR="00371F6E" w:rsidRPr="00FA1CE5">
        <w:rPr>
          <w:rFonts w:eastAsiaTheme="minorHAnsi"/>
          <w:i/>
          <w:iCs/>
          <w:color w:val="000000"/>
          <w:lang w:eastAsia="en-US"/>
        </w:rPr>
        <w:t xml:space="preserve"> </w:t>
      </w:r>
      <w:r w:rsidRPr="00FA1CE5">
        <w:rPr>
          <w:rFonts w:eastAsiaTheme="minorHAnsi"/>
          <w:i/>
          <w:iCs/>
          <w:color w:val="000000"/>
          <w:lang w:eastAsia="en-US"/>
        </w:rPr>
        <w:t xml:space="preserve">dokumenty wg </w:t>
      </w:r>
      <w:r w:rsidRPr="005876EC">
        <w:rPr>
          <w:rFonts w:eastAsiaTheme="minorHAnsi"/>
          <w:i/>
          <w:iCs/>
          <w:lang w:eastAsia="en-US"/>
        </w:rPr>
        <w:t xml:space="preserve">Załącznika nr </w:t>
      </w:r>
      <w:r w:rsidR="00F97B1F" w:rsidRPr="005876EC">
        <w:rPr>
          <w:rFonts w:eastAsiaTheme="minorHAnsi"/>
          <w:i/>
          <w:iCs/>
          <w:lang w:eastAsia="en-US"/>
        </w:rPr>
        <w:t>3</w:t>
      </w:r>
      <w:r w:rsidRPr="005876EC">
        <w:rPr>
          <w:rFonts w:eastAsiaTheme="minorHAnsi"/>
          <w:i/>
          <w:iCs/>
          <w:lang w:eastAsia="en-US"/>
        </w:rPr>
        <w:t xml:space="preserve"> do SWZ.</w:t>
      </w:r>
    </w:p>
    <w:p w14:paraId="301AF290" w14:textId="4228DDE0" w:rsidR="00735AAC" w:rsidRPr="00735AAC" w:rsidRDefault="00735AAC" w:rsidP="00735AAC">
      <w:pPr>
        <w:shd w:val="clear" w:color="auto" w:fill="FFFFFF"/>
        <w:tabs>
          <w:tab w:val="left" w:pos="288"/>
        </w:tabs>
        <w:spacing w:line="240" w:lineRule="exact"/>
        <w:ind w:right="24"/>
        <w:jc w:val="both"/>
      </w:pPr>
      <w:r w:rsidRPr="005876EC">
        <w:rPr>
          <w:rFonts w:eastAsiaTheme="minorHAnsi"/>
          <w:i/>
          <w:iCs/>
          <w:lang w:eastAsia="en-US"/>
        </w:rPr>
        <w:t>b</w:t>
      </w:r>
      <w:r w:rsidRPr="00735AAC">
        <w:rPr>
          <w:rFonts w:eastAsiaTheme="minorHAnsi"/>
          <w:color w:val="548DD4" w:themeColor="text2" w:themeTint="99"/>
          <w:lang w:eastAsia="en-US"/>
        </w:rPr>
        <w:t xml:space="preserve">) </w:t>
      </w:r>
      <w:r w:rsidRPr="000C39E3">
        <w:rPr>
          <w:b/>
        </w:rPr>
        <w:t>wykaz niezbędnych</w:t>
      </w:r>
      <w:r w:rsidRPr="00735AAC">
        <w:t xml:space="preserve"> do wykonania zamówienia pojazdów i sprzętu jakim dysponuje Wykonawca</w:t>
      </w:r>
      <w:r w:rsidR="00FA1CE5">
        <w:t xml:space="preserve">                   </w:t>
      </w:r>
      <w:r w:rsidRPr="00735AAC">
        <w:t xml:space="preserve"> </w:t>
      </w:r>
      <w:r w:rsidRPr="005876EC">
        <w:t xml:space="preserve">( Załącznik nr </w:t>
      </w:r>
      <w:r w:rsidR="005876EC" w:rsidRPr="005876EC">
        <w:t xml:space="preserve">4 </w:t>
      </w:r>
      <w:r w:rsidRPr="005876EC">
        <w:t>do SWZ</w:t>
      </w:r>
      <w:r w:rsidRPr="00735AAC">
        <w:t>). Wymagania minimalne:</w:t>
      </w:r>
    </w:p>
    <w:p w14:paraId="14D853A9" w14:textId="7CE9B52F" w:rsidR="00735AAC" w:rsidRPr="00FA1CE5" w:rsidRDefault="00735AAC" w:rsidP="00735AAC">
      <w:pPr>
        <w:pStyle w:val="Akapitzlist"/>
        <w:numPr>
          <w:ilvl w:val="0"/>
          <w:numId w:val="10"/>
        </w:numPr>
        <w:shd w:val="clear" w:color="auto" w:fill="FFFFFF"/>
        <w:tabs>
          <w:tab w:val="left" w:pos="1276"/>
        </w:tabs>
        <w:spacing w:line="240" w:lineRule="exact"/>
        <w:ind w:right="24"/>
        <w:jc w:val="both"/>
        <w:rPr>
          <w:i/>
          <w:iCs/>
        </w:rPr>
      </w:pPr>
      <w:r w:rsidRPr="00FA1CE5">
        <w:rPr>
          <w:i/>
          <w:iCs/>
        </w:rPr>
        <w:t>1 samochód ciężarowy „</w:t>
      </w:r>
      <w:proofErr w:type="spellStart"/>
      <w:r w:rsidRPr="00FA1CE5">
        <w:rPr>
          <w:i/>
          <w:iCs/>
        </w:rPr>
        <w:t>hakowiec</w:t>
      </w:r>
      <w:proofErr w:type="spellEnd"/>
      <w:r w:rsidRPr="00FA1CE5">
        <w:rPr>
          <w:i/>
          <w:iCs/>
        </w:rPr>
        <w:t xml:space="preserve">” do przewożenia osadów gromadzonych                        </w:t>
      </w:r>
      <w:r w:rsidR="0085616A">
        <w:rPr>
          <w:i/>
          <w:iCs/>
        </w:rPr>
        <w:t xml:space="preserve">                           </w:t>
      </w:r>
      <w:r w:rsidRPr="00FA1CE5">
        <w:rPr>
          <w:i/>
          <w:iCs/>
        </w:rPr>
        <w:t xml:space="preserve">  w kontenerze,</w:t>
      </w:r>
    </w:p>
    <w:p w14:paraId="4A0E2999" w14:textId="77777777" w:rsidR="00735AAC" w:rsidRPr="00FA1CE5" w:rsidRDefault="00735AAC" w:rsidP="00735AAC">
      <w:pPr>
        <w:pStyle w:val="Akapitzlist"/>
        <w:numPr>
          <w:ilvl w:val="0"/>
          <w:numId w:val="10"/>
        </w:numPr>
        <w:shd w:val="clear" w:color="auto" w:fill="FFFFFF"/>
        <w:tabs>
          <w:tab w:val="left" w:pos="1276"/>
        </w:tabs>
        <w:spacing w:line="240" w:lineRule="exact"/>
        <w:ind w:right="24"/>
        <w:jc w:val="both"/>
        <w:rPr>
          <w:i/>
          <w:iCs/>
        </w:rPr>
      </w:pPr>
      <w:r w:rsidRPr="00FA1CE5">
        <w:rPr>
          <w:i/>
          <w:iCs/>
        </w:rPr>
        <w:t>2 szczelne kontenery o wysokości nie większej niż 2,20m.</w:t>
      </w:r>
    </w:p>
    <w:p w14:paraId="223499A0" w14:textId="1C5EBD0F" w:rsidR="00735AAC" w:rsidRPr="00BA1FB3" w:rsidRDefault="00735AAC" w:rsidP="00BA1FB3">
      <w:pPr>
        <w:widowControl/>
        <w:jc w:val="both"/>
        <w:rPr>
          <w:rFonts w:eastAsiaTheme="minorHAnsi"/>
          <w:color w:val="000000"/>
          <w:lang w:eastAsia="en-US"/>
        </w:rPr>
      </w:pPr>
    </w:p>
    <w:p w14:paraId="5D72AE8C" w14:textId="4BF75F71" w:rsidR="00BC4447" w:rsidRPr="00BC4447" w:rsidRDefault="00BC4447" w:rsidP="0018546E">
      <w:pPr>
        <w:widowControl/>
        <w:jc w:val="both"/>
        <w:rPr>
          <w:rFonts w:eastAsiaTheme="minorHAnsi"/>
          <w:color w:val="000000"/>
          <w:lang w:eastAsia="en-US"/>
        </w:rPr>
      </w:pPr>
      <w:r w:rsidRPr="00FA1CE5">
        <w:rPr>
          <w:rFonts w:eastAsiaTheme="minorHAnsi"/>
          <w:b/>
          <w:bCs/>
          <w:color w:val="000000"/>
          <w:lang w:eastAsia="en-US"/>
        </w:rPr>
        <w:t>9.4</w:t>
      </w:r>
      <w:r w:rsidRPr="00BC4447">
        <w:rPr>
          <w:rFonts w:eastAsiaTheme="minorHAnsi"/>
          <w:color w:val="000000"/>
          <w:lang w:eastAsia="en-US"/>
        </w:rPr>
        <w:t>. Jeżeli jest to niezbędne do zapewnienia odpowiedniego przebiegu postępowania o udzielenie</w:t>
      </w:r>
      <w:r w:rsidR="0018546E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zamówienia, Zamawiający może na każdym etapie postępowania wezwać Wykonawców do złożenia</w:t>
      </w:r>
      <w:r w:rsidR="0018546E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wszystkich lub niektórych podmiotowych środków dowodowych aktualnych na dzień ich złożenia,</w:t>
      </w:r>
      <w:r w:rsidR="00956AC5">
        <w:rPr>
          <w:rFonts w:eastAsiaTheme="minorHAnsi"/>
          <w:color w:val="000000"/>
          <w:lang w:eastAsia="en-US"/>
        </w:rPr>
        <w:t xml:space="preserve">                     </w:t>
      </w:r>
      <w:r w:rsidR="0018546E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a jeżeli zachodzą uzasadnione podstawy do uznani</w:t>
      </w:r>
      <w:r w:rsidR="00FA1CE5">
        <w:rPr>
          <w:rFonts w:eastAsiaTheme="minorHAnsi"/>
          <w:color w:val="000000"/>
          <w:lang w:eastAsia="en-US"/>
        </w:rPr>
        <w:t>a</w:t>
      </w:r>
      <w:r w:rsidRPr="00BC4447">
        <w:rPr>
          <w:rFonts w:eastAsiaTheme="minorHAnsi"/>
          <w:color w:val="000000"/>
          <w:lang w:eastAsia="en-US"/>
        </w:rPr>
        <w:t>, że złożone uprzednio podmiotowe środki</w:t>
      </w:r>
      <w:r w:rsidR="0018546E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 xml:space="preserve">dowodową są już nieaktualne, Zamawiający może w każdym czasie wezwać Wykonawcę </w:t>
      </w:r>
      <w:r w:rsidR="000C39E3">
        <w:rPr>
          <w:rFonts w:eastAsiaTheme="minorHAnsi"/>
          <w:color w:val="000000"/>
          <w:lang w:eastAsia="en-US"/>
        </w:rPr>
        <w:t xml:space="preserve">                         </w:t>
      </w:r>
      <w:r w:rsidRPr="00BC4447">
        <w:rPr>
          <w:rFonts w:eastAsiaTheme="minorHAnsi"/>
          <w:color w:val="000000"/>
          <w:lang w:eastAsia="en-US"/>
        </w:rPr>
        <w:t>lub</w:t>
      </w:r>
      <w:r w:rsidR="0018546E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Wykonawców do złożenia wszystkich lub niektórych podmiotowych środków dowodowych aktualnych</w:t>
      </w:r>
      <w:r w:rsidR="0018546E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na dzień ich złożenia.</w:t>
      </w:r>
    </w:p>
    <w:p w14:paraId="139F17F7" w14:textId="6C154D9C" w:rsidR="00BC4447" w:rsidRPr="00BC4447" w:rsidRDefault="00E40995" w:rsidP="00845E1D">
      <w:pPr>
        <w:widowControl/>
        <w:jc w:val="both"/>
        <w:rPr>
          <w:rFonts w:eastAsiaTheme="minorHAnsi"/>
          <w:color w:val="000000"/>
          <w:lang w:eastAsia="en-US"/>
        </w:rPr>
      </w:pPr>
      <w:r w:rsidRPr="00D27A92">
        <w:rPr>
          <w:rFonts w:eastAsiaTheme="minorHAnsi"/>
          <w:b/>
          <w:bCs/>
          <w:color w:val="000000"/>
          <w:lang w:eastAsia="en-US"/>
        </w:rPr>
        <w:t>9.5</w:t>
      </w:r>
      <w:r w:rsidR="00BC4447" w:rsidRPr="00BC4447">
        <w:rPr>
          <w:rFonts w:eastAsiaTheme="minorHAnsi"/>
          <w:color w:val="000000"/>
          <w:lang w:eastAsia="en-US"/>
        </w:rPr>
        <w:t>. Zamawiający nie wzywa do złożenia podmiotowych środków dowodowych, jeżeli może je uzyskać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za pomocą bezpłatnych i ogólnodostępnych baz danych, w szczególności rejestrów publicznych </w:t>
      </w:r>
      <w:r w:rsidR="00956AC5">
        <w:rPr>
          <w:rFonts w:eastAsiaTheme="minorHAnsi"/>
          <w:color w:val="000000"/>
          <w:lang w:eastAsia="en-US"/>
        </w:rPr>
        <w:t xml:space="preserve">                       </w:t>
      </w:r>
      <w:r w:rsidR="00BC4447" w:rsidRPr="00BC4447">
        <w:rPr>
          <w:rFonts w:eastAsiaTheme="minorHAnsi"/>
          <w:color w:val="000000"/>
          <w:lang w:eastAsia="en-US"/>
        </w:rPr>
        <w:t>w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rozumieniu ustawy z dnia 17 lutego 2005 r. o informatyzacji działalności podmiotów realizujących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zadania publiczne, o ile Wykonawca wskazał w oświadczeniu, o którym mowa w art. 125 ust. 1 ustawy</w:t>
      </w:r>
      <w:r w:rsidR="00845E1D">
        <w:rPr>
          <w:rFonts w:eastAsiaTheme="minorHAnsi"/>
          <w:color w:val="000000"/>
          <w:lang w:eastAsia="en-US"/>
        </w:rPr>
        <w:t xml:space="preserve">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Pzp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>, dane umożliwiające dostęp do tych środków. Wykonawca nie jest zobowiązany do złożenia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podmiotowych środków dowodowych, które Zamawiający posiada, jeżeli Wykonawca wskaże te środki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(poprzez podanie nr referencyjnego postępowania lub nazwy postępowania) oraz potwierdzi </w:t>
      </w:r>
      <w:r w:rsidR="000C39E3">
        <w:rPr>
          <w:rFonts w:eastAsiaTheme="minorHAnsi"/>
          <w:color w:val="000000"/>
          <w:lang w:eastAsia="en-US"/>
        </w:rPr>
        <w:t xml:space="preserve">                    </w:t>
      </w:r>
      <w:r w:rsidR="00BC4447" w:rsidRPr="00BC4447">
        <w:rPr>
          <w:rFonts w:eastAsiaTheme="minorHAnsi"/>
          <w:color w:val="000000"/>
          <w:lang w:eastAsia="en-US"/>
        </w:rPr>
        <w:t>ich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prawidłowość i aktualność.</w:t>
      </w:r>
    </w:p>
    <w:p w14:paraId="59670FCF" w14:textId="17702E9C" w:rsidR="00BC4447" w:rsidRDefault="00E40995" w:rsidP="00845E1D">
      <w:pPr>
        <w:widowControl/>
        <w:jc w:val="both"/>
        <w:rPr>
          <w:rFonts w:eastAsiaTheme="minorHAnsi"/>
          <w:color w:val="000000"/>
          <w:lang w:eastAsia="en-US"/>
        </w:rPr>
      </w:pPr>
      <w:r w:rsidRPr="00D27A92">
        <w:rPr>
          <w:rFonts w:eastAsiaTheme="minorHAnsi"/>
          <w:b/>
          <w:bCs/>
          <w:color w:val="000000"/>
          <w:lang w:eastAsia="en-US"/>
        </w:rPr>
        <w:t>9.6</w:t>
      </w:r>
      <w:r w:rsidR="00BC4447" w:rsidRPr="00BC4447">
        <w:rPr>
          <w:rFonts w:eastAsiaTheme="minorHAnsi"/>
          <w:color w:val="000000"/>
          <w:lang w:eastAsia="en-US"/>
        </w:rPr>
        <w:t xml:space="preserve">. W zakresie nieuregulowanym ustawą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Pzp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 xml:space="preserve"> lub niniejszą SWZ do oświadczeń i dokumentów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składanych przez Wykonawcę w postępowan</w:t>
      </w:r>
      <w:r w:rsidR="0068376A">
        <w:rPr>
          <w:rFonts w:eastAsiaTheme="minorHAnsi"/>
          <w:color w:val="000000"/>
          <w:lang w:eastAsia="en-US"/>
        </w:rPr>
        <w:t>iu, zastosowanie mają przepisy r</w:t>
      </w:r>
      <w:r w:rsidR="00BC4447" w:rsidRPr="00BC4447">
        <w:rPr>
          <w:rFonts w:eastAsiaTheme="minorHAnsi"/>
          <w:color w:val="000000"/>
          <w:lang w:eastAsia="en-US"/>
        </w:rPr>
        <w:t>ozporządzenia Ministra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Rozwoju, Pracy i Technologii z dnia 23 grudnia 2020 r. w sprawie podmiotowych środków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dowodowych oraz innych dokumentów lub oświadczeń, jakich może żądać zamawiający od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="00655CF8">
        <w:rPr>
          <w:rFonts w:eastAsiaTheme="minorHAnsi"/>
          <w:color w:val="000000"/>
          <w:lang w:eastAsia="en-US"/>
        </w:rPr>
        <w:t>wykonawcy</w:t>
      </w:r>
      <w:r w:rsidR="00BC4447" w:rsidRPr="00BC4447">
        <w:rPr>
          <w:rFonts w:eastAsiaTheme="minorHAnsi"/>
          <w:color w:val="000000"/>
          <w:lang w:eastAsia="en-US"/>
        </w:rPr>
        <w:t xml:space="preserve"> (Dz. U z 202</w:t>
      </w:r>
      <w:r w:rsidR="0068376A">
        <w:rPr>
          <w:rFonts w:eastAsiaTheme="minorHAnsi"/>
          <w:color w:val="000000"/>
          <w:lang w:eastAsia="en-US"/>
        </w:rPr>
        <w:t>0 r., poz. 2415) oraz przepisy r</w:t>
      </w:r>
      <w:r w:rsidR="00BC4447" w:rsidRPr="00BC4447">
        <w:rPr>
          <w:rFonts w:eastAsiaTheme="minorHAnsi"/>
          <w:color w:val="000000"/>
          <w:lang w:eastAsia="en-US"/>
        </w:rPr>
        <w:t>ozporządzenia Prezesa Rady Ministrów z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dnia 30 grudnia 2020 r. w sprawie sposobu sporządzania i przekazywania informacji oraz wymagań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technicznych dla dokumentów </w:t>
      </w:r>
      <w:r w:rsidR="00BC4447" w:rsidRPr="00BC4447">
        <w:rPr>
          <w:rFonts w:eastAsiaTheme="minorHAnsi"/>
          <w:color w:val="000000"/>
          <w:lang w:eastAsia="en-US"/>
        </w:rPr>
        <w:lastRenderedPageBreak/>
        <w:t>elektronicznych oraz środków komunikacji elektronicznej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w postępowaniu o udzielenie zamówienia publicznego lub konkursie (Dz.U. z 2020 r. poz. 2452).</w:t>
      </w:r>
    </w:p>
    <w:p w14:paraId="61D65110" w14:textId="77777777" w:rsidR="00F915DD" w:rsidRPr="00BC4447" w:rsidRDefault="00F915DD" w:rsidP="00845E1D">
      <w:pPr>
        <w:widowControl/>
        <w:jc w:val="both"/>
        <w:rPr>
          <w:rFonts w:eastAsiaTheme="minorHAnsi"/>
          <w:color w:val="000000"/>
          <w:lang w:eastAsia="en-US"/>
        </w:rPr>
      </w:pPr>
    </w:p>
    <w:p w14:paraId="75F0BCFC" w14:textId="52C113CE" w:rsidR="00BC4447" w:rsidRDefault="00BC4447" w:rsidP="00845E1D">
      <w:pPr>
        <w:widowControl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t>10. INFORMACJA DLA WYKONAWCÓW POLEGAJĄ</w:t>
      </w:r>
      <w:r w:rsidR="0087175B"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t>C</w:t>
      </w:r>
      <w:r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t>YCH NA ZDOLNOŚCIACH PODMIOTÓW</w:t>
      </w:r>
      <w:r w:rsidR="00845E1D"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DB07C2">
        <w:rPr>
          <w:rFonts w:eastAsiaTheme="minorHAnsi"/>
          <w:b/>
          <w:bCs/>
          <w:color w:val="000000"/>
          <w:sz w:val="22"/>
          <w:szCs w:val="22"/>
          <w:lang w:eastAsia="en-US"/>
        </w:rPr>
        <w:t>UDOSTĘPNIAJĄCYCH ZASOBY</w:t>
      </w:r>
    </w:p>
    <w:p w14:paraId="5421AE36" w14:textId="77777777" w:rsidR="00522946" w:rsidRPr="00DB07C2" w:rsidRDefault="00522946" w:rsidP="00845E1D">
      <w:pPr>
        <w:widowControl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2F8EF826" w14:textId="532D2201" w:rsidR="00BC4447" w:rsidRPr="00BC4447" w:rsidRDefault="00BC4447" w:rsidP="00845E1D">
      <w:pPr>
        <w:widowControl/>
        <w:jc w:val="both"/>
        <w:rPr>
          <w:rFonts w:eastAsiaTheme="minorHAnsi"/>
          <w:color w:val="000000"/>
          <w:lang w:eastAsia="en-US"/>
        </w:rPr>
      </w:pPr>
      <w:r w:rsidRPr="00D27A92">
        <w:rPr>
          <w:rFonts w:eastAsiaTheme="minorHAnsi"/>
          <w:b/>
          <w:bCs/>
          <w:color w:val="000000"/>
          <w:lang w:eastAsia="en-US"/>
        </w:rPr>
        <w:t>10.1.</w:t>
      </w:r>
      <w:r w:rsidRPr="00BC4447">
        <w:rPr>
          <w:rFonts w:eastAsiaTheme="minorHAnsi"/>
          <w:color w:val="000000"/>
          <w:lang w:eastAsia="en-US"/>
        </w:rPr>
        <w:t xml:space="preserve"> Wykonawca może w celu potwierdzenia spełniania warunków udziału w postępowaniu,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="00956AC5">
        <w:rPr>
          <w:rFonts w:eastAsiaTheme="minorHAnsi"/>
          <w:color w:val="000000"/>
          <w:lang w:eastAsia="en-US"/>
        </w:rPr>
        <w:t xml:space="preserve">                               </w:t>
      </w:r>
      <w:r w:rsidRPr="00BC4447">
        <w:rPr>
          <w:rFonts w:eastAsiaTheme="minorHAnsi"/>
          <w:color w:val="000000"/>
          <w:lang w:eastAsia="en-US"/>
        </w:rPr>
        <w:t>w stosownych sytuacjach oraz w odniesieniu do konkretnego zamówienia, lub jego części,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polegać</w:t>
      </w:r>
      <w:r w:rsidR="00EF1FBC">
        <w:rPr>
          <w:rFonts w:eastAsiaTheme="minorHAnsi"/>
          <w:color w:val="000000"/>
          <w:lang w:eastAsia="en-US"/>
        </w:rPr>
        <w:t xml:space="preserve">                </w:t>
      </w:r>
      <w:r w:rsidRPr="00BC4447">
        <w:rPr>
          <w:rFonts w:eastAsiaTheme="minorHAnsi"/>
          <w:color w:val="000000"/>
          <w:lang w:eastAsia="en-US"/>
        </w:rPr>
        <w:t xml:space="preserve"> na zdolnościach technicznych lub zawodowych lub sytuacji finansowej lub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ekonomicznej podmiotów udostępniających zasoby, niezależnie od charakteru prawnego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łączących go z nim stosunków prawnych.</w:t>
      </w:r>
    </w:p>
    <w:p w14:paraId="1AD29329" w14:textId="7A988D3E" w:rsidR="00BC4447" w:rsidRPr="00BC4447" w:rsidRDefault="00BC4447" w:rsidP="00845E1D">
      <w:pPr>
        <w:widowControl/>
        <w:jc w:val="both"/>
        <w:rPr>
          <w:rFonts w:eastAsiaTheme="minorHAnsi"/>
          <w:color w:val="000000"/>
          <w:lang w:eastAsia="en-US"/>
        </w:rPr>
      </w:pPr>
      <w:r w:rsidRPr="00D27A92">
        <w:rPr>
          <w:rFonts w:eastAsiaTheme="minorHAnsi"/>
          <w:b/>
          <w:bCs/>
          <w:color w:val="000000"/>
          <w:lang w:eastAsia="en-US"/>
        </w:rPr>
        <w:t>10.2</w:t>
      </w:r>
      <w:r w:rsidRPr="00BC4447">
        <w:rPr>
          <w:rFonts w:eastAsiaTheme="minorHAnsi"/>
          <w:color w:val="000000"/>
          <w:lang w:eastAsia="en-US"/>
        </w:rPr>
        <w:t>. Wykonawca, który polega na zdolnościach lub sytuacji podmiotów udostępniających zasoby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składa wraz z ofertą zobowiązanie tych podmiotów do oddania mu do dyspozycji niezbędnych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zasobów na potrzeby realizacji zamówienia lub inny podmiotowy środek dowodowy</w:t>
      </w:r>
      <w:r w:rsidR="00845E1D">
        <w:rPr>
          <w:rFonts w:eastAsiaTheme="minorHAnsi"/>
          <w:color w:val="000000"/>
          <w:lang w:eastAsia="en-US"/>
        </w:rPr>
        <w:t xml:space="preserve"> potwierdzający, </w:t>
      </w:r>
      <w:r w:rsidR="00956AC5">
        <w:rPr>
          <w:rFonts w:eastAsiaTheme="minorHAnsi"/>
          <w:color w:val="000000"/>
          <w:lang w:eastAsia="en-US"/>
        </w:rPr>
        <w:t xml:space="preserve">                                 </w:t>
      </w:r>
      <w:r w:rsidR="00845E1D">
        <w:rPr>
          <w:rFonts w:eastAsiaTheme="minorHAnsi"/>
          <w:color w:val="000000"/>
          <w:lang w:eastAsia="en-US"/>
        </w:rPr>
        <w:t xml:space="preserve">że </w:t>
      </w:r>
      <w:r w:rsidRPr="00BC4447">
        <w:rPr>
          <w:rFonts w:eastAsiaTheme="minorHAnsi"/>
          <w:color w:val="000000"/>
          <w:lang w:eastAsia="en-US"/>
        </w:rPr>
        <w:t>Wykonawca realizując zamówienie, będzie dysponował niezbędnymi</w:t>
      </w:r>
      <w:r w:rsidR="00845E1D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zasobami tych podmiotów.</w:t>
      </w:r>
    </w:p>
    <w:p w14:paraId="1B645F11" w14:textId="3E58FC75" w:rsidR="00BC4447" w:rsidRPr="00BC4447" w:rsidRDefault="00BC4447" w:rsidP="00AD7390">
      <w:pPr>
        <w:widowControl/>
        <w:jc w:val="both"/>
        <w:rPr>
          <w:rFonts w:eastAsiaTheme="minorHAnsi"/>
          <w:color w:val="000000"/>
          <w:lang w:eastAsia="en-US"/>
        </w:rPr>
      </w:pPr>
      <w:r w:rsidRPr="00D27A92">
        <w:rPr>
          <w:rFonts w:eastAsiaTheme="minorHAnsi"/>
          <w:b/>
          <w:bCs/>
          <w:color w:val="000000"/>
          <w:lang w:eastAsia="en-US"/>
        </w:rPr>
        <w:t>10.3</w:t>
      </w:r>
      <w:r w:rsidRPr="00BC4447">
        <w:rPr>
          <w:rFonts w:eastAsiaTheme="minorHAnsi"/>
          <w:color w:val="000000"/>
          <w:lang w:eastAsia="en-US"/>
        </w:rPr>
        <w:t xml:space="preserve">. Zobowiązanie podmiotu udostępniającego zasoby, o którym mowa w pkt </w:t>
      </w:r>
      <w:r w:rsidR="00F54D88">
        <w:rPr>
          <w:rFonts w:eastAsiaTheme="minorHAnsi"/>
          <w:color w:val="000000"/>
          <w:lang w:eastAsia="en-US"/>
        </w:rPr>
        <w:t>10</w:t>
      </w:r>
      <w:r w:rsidRPr="00BC4447">
        <w:rPr>
          <w:rFonts w:eastAsiaTheme="minorHAnsi"/>
          <w:color w:val="000000"/>
          <w:lang w:eastAsia="en-US"/>
        </w:rPr>
        <w:t>.2., potwierdza,</w:t>
      </w:r>
      <w:r w:rsidR="00956AC5">
        <w:rPr>
          <w:rFonts w:eastAsiaTheme="minorHAnsi"/>
          <w:color w:val="000000"/>
          <w:lang w:eastAsia="en-US"/>
        </w:rPr>
        <w:t xml:space="preserve">                          </w:t>
      </w:r>
      <w:r w:rsidR="00AD7390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że stosunek łączący Wykonawcę z podmiotami udostępniającymi zasoby gwarantuje</w:t>
      </w:r>
      <w:r w:rsidR="00AD7390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rzeczywisty dostęp do tych zasobów oraz określa w szczególności:</w:t>
      </w:r>
    </w:p>
    <w:p w14:paraId="749FDA7A" w14:textId="77777777" w:rsidR="00BC4447" w:rsidRP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1) zakres dostępnych wykonawcy zasobów podmiotu udostępniającego zasoby;</w:t>
      </w:r>
    </w:p>
    <w:p w14:paraId="338D6937" w14:textId="77777777" w:rsidR="00BC4447" w:rsidRPr="00BC4447" w:rsidRDefault="00BC4447" w:rsidP="00AD7390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2) sposób i okres udostępnienia Wykonawcy i wykorzystania przez niego zasobów podmiotu</w:t>
      </w:r>
      <w:r w:rsidR="00AD7390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udostępniającego te zasoby przy wykonywaniu zamówienia;</w:t>
      </w:r>
    </w:p>
    <w:p w14:paraId="530A363A" w14:textId="77777777" w:rsidR="00BC4447" w:rsidRPr="00BC4447" w:rsidRDefault="00BC4447" w:rsidP="00AD7390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3) czy i w jakim zakresie podmiot udostępniający zasoby, na zdolnościach którego Wykonawca</w:t>
      </w:r>
      <w:r w:rsidR="00AD7390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polega w odniesieniu do warunków udziału w postępowaniu dotyczących wykształcenia,</w:t>
      </w:r>
      <w:r w:rsidR="00AD7390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kwalifikacji zawodowych lub doświadczenia, zrealizuje usługi, których wskazane zdolności</w:t>
      </w:r>
      <w:r w:rsidR="00AD7390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dotyczą.</w:t>
      </w:r>
    </w:p>
    <w:p w14:paraId="49CF2157" w14:textId="6401AFA4" w:rsidR="00BC4447" w:rsidRPr="00BC4447" w:rsidRDefault="00BC4447" w:rsidP="004D6007">
      <w:pPr>
        <w:widowControl/>
        <w:jc w:val="both"/>
        <w:rPr>
          <w:rFonts w:eastAsiaTheme="minorHAnsi"/>
          <w:color w:val="000000"/>
          <w:lang w:eastAsia="en-US"/>
        </w:rPr>
      </w:pPr>
      <w:r w:rsidRPr="00D27A92">
        <w:rPr>
          <w:rFonts w:eastAsiaTheme="minorHAnsi"/>
          <w:b/>
          <w:bCs/>
          <w:color w:val="000000"/>
          <w:lang w:eastAsia="en-US"/>
        </w:rPr>
        <w:t>10.4</w:t>
      </w:r>
      <w:r w:rsidRPr="00BC4447">
        <w:rPr>
          <w:rFonts w:eastAsiaTheme="minorHAnsi"/>
          <w:color w:val="000000"/>
          <w:lang w:eastAsia="en-US"/>
        </w:rPr>
        <w:t xml:space="preserve"> Zamawiający ocenia, czy udostępniane Wykonawcy przez podmioty udostępniające zasoby</w:t>
      </w:r>
      <w:r w:rsidR="004D6007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zdolności techniczne lub zawodowe lub ich sytuacja finansowa lub ekonomiczna, pozwalają</w:t>
      </w:r>
      <w:r w:rsidR="004D6007">
        <w:rPr>
          <w:rFonts w:eastAsiaTheme="minorHAnsi"/>
          <w:color w:val="000000"/>
          <w:lang w:eastAsia="en-US"/>
        </w:rPr>
        <w:t xml:space="preserve"> </w:t>
      </w:r>
      <w:r w:rsidR="00956AC5">
        <w:rPr>
          <w:rFonts w:eastAsiaTheme="minorHAnsi"/>
          <w:color w:val="000000"/>
          <w:lang w:eastAsia="en-US"/>
        </w:rPr>
        <w:t xml:space="preserve">                                 </w:t>
      </w:r>
      <w:r w:rsidRPr="00BC4447">
        <w:rPr>
          <w:rFonts w:eastAsiaTheme="minorHAnsi"/>
          <w:color w:val="000000"/>
          <w:lang w:eastAsia="en-US"/>
        </w:rPr>
        <w:t>na wykazanie przez Wykonawcę spełniania warunków udziału w postępowaniu oraz bada, czy nie</w:t>
      </w:r>
      <w:r w:rsidR="004D6007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zachodzą, wobec tego podmiotu podstawy wykluczenia, które zostały przewidziane względem</w:t>
      </w:r>
      <w:r w:rsidR="004D6007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Wykonawcy.</w:t>
      </w:r>
    </w:p>
    <w:p w14:paraId="2A3EF161" w14:textId="4A3B3EB4" w:rsidR="00BC4447" w:rsidRPr="00BC4447" w:rsidRDefault="00BC4447" w:rsidP="004D6007">
      <w:pPr>
        <w:widowControl/>
        <w:jc w:val="both"/>
        <w:rPr>
          <w:rFonts w:eastAsiaTheme="minorHAnsi"/>
          <w:color w:val="000000"/>
          <w:lang w:eastAsia="en-US"/>
        </w:rPr>
      </w:pPr>
      <w:r w:rsidRPr="00D27A92">
        <w:rPr>
          <w:rFonts w:eastAsiaTheme="minorHAnsi"/>
          <w:b/>
          <w:bCs/>
          <w:color w:val="000000"/>
          <w:lang w:eastAsia="en-US"/>
        </w:rPr>
        <w:t>10.5</w:t>
      </w:r>
      <w:r w:rsidRPr="00BC4447">
        <w:rPr>
          <w:rFonts w:eastAsiaTheme="minorHAnsi"/>
          <w:color w:val="000000"/>
          <w:lang w:eastAsia="en-US"/>
        </w:rPr>
        <w:t xml:space="preserve"> W odniesieniu do warunków dotyczących wykszta</w:t>
      </w:r>
      <w:r w:rsidR="00AB4479">
        <w:rPr>
          <w:rFonts w:eastAsiaTheme="minorHAnsi"/>
          <w:color w:val="000000"/>
          <w:lang w:eastAsia="en-US"/>
        </w:rPr>
        <w:t xml:space="preserve">łcenia, kwalifikacji zawodowych </w:t>
      </w:r>
      <w:r w:rsidRPr="00BC4447">
        <w:rPr>
          <w:rFonts w:eastAsiaTheme="minorHAnsi"/>
          <w:color w:val="000000"/>
          <w:lang w:eastAsia="en-US"/>
        </w:rPr>
        <w:t>lub</w:t>
      </w:r>
      <w:r w:rsidR="00AB4479">
        <w:rPr>
          <w:rFonts w:eastAsiaTheme="minorHAnsi"/>
          <w:color w:val="000000"/>
          <w:lang w:eastAsia="en-US"/>
        </w:rPr>
        <w:t xml:space="preserve">  </w:t>
      </w:r>
      <w:r w:rsidR="004D6007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doświadczenia, Wykonawcy mogą polegać na zdolnościach podmiotów udostępniających zasoby,</w:t>
      </w:r>
      <w:r w:rsidR="00AB4479">
        <w:rPr>
          <w:rFonts w:eastAsiaTheme="minorHAnsi"/>
          <w:color w:val="000000"/>
          <w:lang w:eastAsia="en-US"/>
        </w:rPr>
        <w:t xml:space="preserve">     </w:t>
      </w:r>
      <w:r w:rsidR="004D6007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jeśli podmioty te wykonają usługi, do realizacji których te zdolności są wymagane.</w:t>
      </w:r>
    </w:p>
    <w:p w14:paraId="4BBEE9DC" w14:textId="5DE159E7" w:rsidR="00BC4447" w:rsidRPr="00BC4447" w:rsidRDefault="00BC4447" w:rsidP="004D6007">
      <w:pPr>
        <w:widowControl/>
        <w:jc w:val="both"/>
        <w:rPr>
          <w:rFonts w:eastAsiaTheme="minorHAnsi"/>
          <w:color w:val="000000"/>
          <w:lang w:eastAsia="en-US"/>
        </w:rPr>
      </w:pPr>
      <w:r w:rsidRPr="00D27A92">
        <w:rPr>
          <w:rFonts w:eastAsiaTheme="minorHAnsi"/>
          <w:b/>
          <w:bCs/>
          <w:color w:val="000000"/>
          <w:lang w:eastAsia="en-US"/>
        </w:rPr>
        <w:t>10.6</w:t>
      </w:r>
      <w:r w:rsidRPr="00BC4447">
        <w:rPr>
          <w:rFonts w:eastAsiaTheme="minorHAnsi"/>
          <w:color w:val="000000"/>
          <w:lang w:eastAsia="en-US"/>
        </w:rPr>
        <w:t xml:space="preserve"> Podmiot, który zobowiązał się do udostępnienia zasobów, odpowiada solidarnie z Wykonawcą,</w:t>
      </w:r>
      <w:r w:rsidR="004D6007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który polega na jego sytuacji finansowej lub ekonomicznej, za szkodę poniesioną przez</w:t>
      </w:r>
      <w:r w:rsidR="004D6007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Zamawiającego powstałą wskutek nieudostępnienia tych zasobów, chyba że za nieudostępnienie</w:t>
      </w:r>
      <w:r w:rsidR="004D6007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 xml:space="preserve">zasobów podmiot </w:t>
      </w:r>
      <w:r w:rsidR="00AB4479">
        <w:rPr>
          <w:rFonts w:eastAsiaTheme="minorHAnsi"/>
          <w:color w:val="000000"/>
          <w:lang w:eastAsia="en-US"/>
        </w:rPr>
        <w:t xml:space="preserve">     </w:t>
      </w:r>
      <w:r w:rsidRPr="00BC4447">
        <w:rPr>
          <w:rFonts w:eastAsiaTheme="minorHAnsi"/>
          <w:color w:val="000000"/>
          <w:lang w:eastAsia="en-US"/>
        </w:rPr>
        <w:t>ten nie ponosi winy.</w:t>
      </w:r>
    </w:p>
    <w:p w14:paraId="761E6BAB" w14:textId="27E1325F" w:rsidR="00BC4447" w:rsidRPr="00BC4447" w:rsidRDefault="00BC4447" w:rsidP="00FC7593">
      <w:pPr>
        <w:widowControl/>
        <w:jc w:val="both"/>
        <w:rPr>
          <w:rFonts w:eastAsiaTheme="minorHAnsi"/>
          <w:color w:val="000000"/>
          <w:lang w:eastAsia="en-US"/>
        </w:rPr>
      </w:pPr>
      <w:r w:rsidRPr="00D27A92">
        <w:rPr>
          <w:rFonts w:eastAsiaTheme="minorHAnsi"/>
          <w:b/>
          <w:bCs/>
          <w:color w:val="000000"/>
          <w:lang w:eastAsia="en-US"/>
        </w:rPr>
        <w:t>10.7</w:t>
      </w:r>
      <w:r w:rsidRPr="00BC4447">
        <w:rPr>
          <w:rFonts w:eastAsiaTheme="minorHAnsi"/>
          <w:color w:val="000000"/>
          <w:lang w:eastAsia="en-US"/>
        </w:rPr>
        <w:t xml:space="preserve"> Jeżeli zdolności techniczne lub zawodowe, sytuacja ekonomiczna lub finansowa, podmiotu</w:t>
      </w:r>
      <w:r w:rsidR="00FC7593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udostępniającego zasoby nie potwierdzają spełniania przez Wykonawcę warunków udziału</w:t>
      </w:r>
      <w:r w:rsidR="00FC7593">
        <w:rPr>
          <w:rFonts w:eastAsiaTheme="minorHAnsi"/>
          <w:color w:val="000000"/>
          <w:lang w:eastAsia="en-US"/>
        </w:rPr>
        <w:t xml:space="preserve"> </w:t>
      </w:r>
      <w:r w:rsidR="00956AC5">
        <w:rPr>
          <w:rFonts w:eastAsiaTheme="minorHAnsi"/>
          <w:color w:val="000000"/>
          <w:lang w:eastAsia="en-US"/>
        </w:rPr>
        <w:t xml:space="preserve">                                 </w:t>
      </w:r>
      <w:r w:rsidRPr="00BC4447">
        <w:rPr>
          <w:rFonts w:eastAsiaTheme="minorHAnsi"/>
          <w:color w:val="000000"/>
          <w:lang w:eastAsia="en-US"/>
        </w:rPr>
        <w:t xml:space="preserve">w postępowaniu lub zachodzą, wobec tego podmiotu podstawy wykluczenia, Zamawiający żąda, </w:t>
      </w:r>
      <w:r w:rsidR="00B94483">
        <w:rPr>
          <w:rFonts w:eastAsiaTheme="minorHAnsi"/>
          <w:color w:val="000000"/>
          <w:lang w:eastAsia="en-US"/>
        </w:rPr>
        <w:t xml:space="preserve">          </w:t>
      </w:r>
      <w:r w:rsidRPr="00BC4447">
        <w:rPr>
          <w:rFonts w:eastAsiaTheme="minorHAnsi"/>
          <w:color w:val="000000"/>
          <w:lang w:eastAsia="en-US"/>
        </w:rPr>
        <w:t>aby</w:t>
      </w:r>
      <w:r w:rsidR="00FC7593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Wykonawca w terminie określonym przez Zamawiającego zastąpił ten podmiot innym podmiotem lub</w:t>
      </w:r>
      <w:r w:rsidR="00FC7593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podmiotami albo wykazał, że samodzielnie spełnia warunki udziału w postępowaniu. Wykonawca</w:t>
      </w:r>
      <w:r w:rsidR="001F3CE7">
        <w:rPr>
          <w:rFonts w:eastAsiaTheme="minorHAnsi"/>
          <w:color w:val="000000"/>
          <w:lang w:eastAsia="en-US"/>
        </w:rPr>
        <w:t xml:space="preserve">                 </w:t>
      </w:r>
      <w:r w:rsidRPr="00BC4447">
        <w:rPr>
          <w:rFonts w:eastAsiaTheme="minorHAnsi"/>
          <w:color w:val="000000"/>
          <w:lang w:eastAsia="en-US"/>
        </w:rPr>
        <w:t xml:space="preserve"> nie</w:t>
      </w:r>
      <w:r w:rsidR="00FC7593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może po upływie terminu składania ofert powoływać się na zdolności lub sytuację podmiotów</w:t>
      </w:r>
      <w:r w:rsidR="00FC7593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udostępniających zasoby, jeżeli na etapie składania ofert nie polegał on w danym zakresie</w:t>
      </w:r>
      <w:r w:rsidR="00FC7593">
        <w:rPr>
          <w:rFonts w:eastAsiaTheme="minorHAnsi"/>
          <w:color w:val="000000"/>
          <w:lang w:eastAsia="en-US"/>
        </w:rPr>
        <w:t xml:space="preserve"> </w:t>
      </w:r>
      <w:r w:rsidR="00956AC5">
        <w:rPr>
          <w:rFonts w:eastAsiaTheme="minorHAnsi"/>
          <w:color w:val="000000"/>
          <w:lang w:eastAsia="en-US"/>
        </w:rPr>
        <w:t xml:space="preserve">                                </w:t>
      </w:r>
      <w:r w:rsidRPr="00BC4447">
        <w:rPr>
          <w:rFonts w:eastAsiaTheme="minorHAnsi"/>
          <w:color w:val="000000"/>
          <w:lang w:eastAsia="en-US"/>
        </w:rPr>
        <w:t>na zdolnościach lub sytuacji podmiotów udostępniających zasoby.</w:t>
      </w:r>
    </w:p>
    <w:p w14:paraId="08157BA8" w14:textId="77777777" w:rsidR="00BC4447" w:rsidRDefault="00BC4447" w:rsidP="004155D6">
      <w:pPr>
        <w:widowControl/>
        <w:jc w:val="both"/>
        <w:rPr>
          <w:rFonts w:eastAsiaTheme="minorHAnsi"/>
          <w:color w:val="000000"/>
          <w:lang w:eastAsia="en-US"/>
        </w:rPr>
      </w:pPr>
      <w:r w:rsidRPr="00D27A92">
        <w:rPr>
          <w:rFonts w:eastAsiaTheme="minorHAnsi"/>
          <w:b/>
          <w:bCs/>
          <w:color w:val="000000"/>
          <w:lang w:eastAsia="en-US"/>
        </w:rPr>
        <w:t>10.</w:t>
      </w:r>
      <w:r w:rsidRPr="00BC4447">
        <w:rPr>
          <w:rFonts w:eastAsiaTheme="minorHAnsi"/>
          <w:color w:val="000000"/>
          <w:lang w:eastAsia="en-US"/>
        </w:rPr>
        <w:t>8 Wykonawca, w przypadku polegania na zdolnościach lub sytuacji podmiotów udostępniających</w:t>
      </w:r>
      <w:r w:rsidR="004155D6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 xml:space="preserve">zasoby, przedstawia wraz z oświadczeniem, o którym mowa w art. 125 ust. 1 ustawy </w:t>
      </w:r>
      <w:proofErr w:type="spellStart"/>
      <w:r w:rsidRPr="00BC4447">
        <w:rPr>
          <w:rFonts w:eastAsiaTheme="minorHAnsi"/>
          <w:color w:val="000000"/>
          <w:lang w:eastAsia="en-US"/>
        </w:rPr>
        <w:t>Pzp</w:t>
      </w:r>
      <w:proofErr w:type="spellEnd"/>
      <w:r w:rsidRPr="00BC4447">
        <w:rPr>
          <w:rFonts w:eastAsiaTheme="minorHAnsi"/>
          <w:color w:val="000000"/>
          <w:lang w:eastAsia="en-US"/>
        </w:rPr>
        <w:t xml:space="preserve"> także</w:t>
      </w:r>
      <w:r w:rsidR="004155D6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oświadczenie podmiotu udostępniającego zasoby, potwierdzający brak podstaw wykluczenia tego</w:t>
      </w:r>
      <w:r w:rsidR="004155D6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podmiotu oraz odpowiednio spełnianie warunków udziału w postępowaniu, w zakresie, w jakim</w:t>
      </w:r>
      <w:r w:rsidR="004155D6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Wykonawca powołuje się na jego zasoby.</w:t>
      </w:r>
    </w:p>
    <w:p w14:paraId="3B358B50" w14:textId="77777777" w:rsidR="00F915DD" w:rsidRPr="00BC4447" w:rsidRDefault="00F915DD" w:rsidP="004155D6">
      <w:pPr>
        <w:widowControl/>
        <w:jc w:val="both"/>
        <w:rPr>
          <w:rFonts w:eastAsiaTheme="minorHAnsi"/>
          <w:color w:val="000000"/>
          <w:lang w:eastAsia="en-US"/>
        </w:rPr>
      </w:pPr>
    </w:p>
    <w:p w14:paraId="714B4304" w14:textId="0DDD0FD4" w:rsidR="00F7589C" w:rsidRDefault="00BC4447" w:rsidP="00897B6E">
      <w:pPr>
        <w:widowControl/>
        <w:jc w:val="both"/>
        <w:rPr>
          <w:b/>
          <w:bCs/>
          <w:sz w:val="24"/>
          <w:szCs w:val="24"/>
        </w:rPr>
      </w:pPr>
      <w:r w:rsidRPr="00DB07C2">
        <w:rPr>
          <w:rFonts w:eastAsiaTheme="minorHAnsi"/>
          <w:b/>
          <w:bCs/>
          <w:sz w:val="22"/>
          <w:szCs w:val="22"/>
          <w:lang w:eastAsia="en-US"/>
        </w:rPr>
        <w:t>11</w:t>
      </w:r>
      <w:r w:rsidR="003F0D57" w:rsidRPr="00DB07C2">
        <w:rPr>
          <w:rFonts w:eastAsiaTheme="minorHAnsi"/>
          <w:b/>
          <w:bCs/>
          <w:sz w:val="22"/>
          <w:szCs w:val="22"/>
          <w:lang w:eastAsia="en-US"/>
        </w:rPr>
        <w:t>.</w:t>
      </w:r>
      <w:r w:rsidR="00727916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897B6E" w:rsidRPr="00DB07C2">
        <w:rPr>
          <w:b/>
          <w:bCs/>
          <w:sz w:val="22"/>
          <w:szCs w:val="22"/>
        </w:rPr>
        <w:t>INFORMACJA</w:t>
      </w:r>
      <w:r w:rsidR="00F7589C" w:rsidRPr="00DB07C2">
        <w:rPr>
          <w:b/>
          <w:bCs/>
          <w:sz w:val="22"/>
          <w:szCs w:val="22"/>
        </w:rPr>
        <w:t xml:space="preserve"> </w:t>
      </w:r>
      <w:r w:rsidR="00897B6E" w:rsidRPr="00DB07C2">
        <w:rPr>
          <w:b/>
          <w:bCs/>
          <w:sz w:val="22"/>
          <w:szCs w:val="22"/>
        </w:rPr>
        <w:t>O</w:t>
      </w:r>
      <w:r w:rsidR="00F7589C" w:rsidRPr="00DB07C2">
        <w:rPr>
          <w:b/>
          <w:bCs/>
          <w:sz w:val="22"/>
          <w:szCs w:val="22"/>
        </w:rPr>
        <w:t xml:space="preserve"> </w:t>
      </w:r>
      <w:r w:rsidR="00897B6E" w:rsidRPr="00DB07C2">
        <w:rPr>
          <w:b/>
          <w:bCs/>
          <w:sz w:val="22"/>
          <w:szCs w:val="22"/>
        </w:rPr>
        <w:t>ŚRODKACH</w:t>
      </w:r>
      <w:r w:rsidR="00F7589C" w:rsidRPr="00DB07C2">
        <w:rPr>
          <w:b/>
          <w:bCs/>
          <w:sz w:val="22"/>
          <w:szCs w:val="22"/>
        </w:rPr>
        <w:t xml:space="preserve"> </w:t>
      </w:r>
      <w:r w:rsidR="00897B6E" w:rsidRPr="00DB07C2">
        <w:rPr>
          <w:b/>
          <w:bCs/>
          <w:sz w:val="22"/>
          <w:szCs w:val="22"/>
        </w:rPr>
        <w:t>KOMUNIKACJI</w:t>
      </w:r>
      <w:r w:rsidR="00B315DF" w:rsidRPr="00DB07C2">
        <w:rPr>
          <w:b/>
          <w:bCs/>
          <w:sz w:val="22"/>
          <w:szCs w:val="22"/>
        </w:rPr>
        <w:t xml:space="preserve"> </w:t>
      </w:r>
      <w:r w:rsidR="00897B6E" w:rsidRPr="00DB07C2">
        <w:rPr>
          <w:b/>
          <w:bCs/>
          <w:sz w:val="22"/>
          <w:szCs w:val="22"/>
        </w:rPr>
        <w:t>ELEKTRONICZNEJ</w:t>
      </w:r>
      <w:r w:rsidR="00F7589C" w:rsidRPr="00DB07C2">
        <w:rPr>
          <w:b/>
          <w:bCs/>
          <w:sz w:val="22"/>
          <w:szCs w:val="22"/>
        </w:rPr>
        <w:t xml:space="preserve">, </w:t>
      </w:r>
      <w:r w:rsidR="00897B6E" w:rsidRPr="00DB07C2">
        <w:rPr>
          <w:b/>
          <w:bCs/>
          <w:sz w:val="22"/>
          <w:szCs w:val="22"/>
        </w:rPr>
        <w:t>PRZY UZYCIU</w:t>
      </w:r>
      <w:r w:rsidR="00F7589C" w:rsidRPr="00DB07C2">
        <w:rPr>
          <w:b/>
          <w:bCs/>
          <w:sz w:val="22"/>
          <w:szCs w:val="22"/>
        </w:rPr>
        <w:t xml:space="preserve"> </w:t>
      </w:r>
      <w:r w:rsidR="00897B6E" w:rsidRPr="00DB07C2">
        <w:rPr>
          <w:b/>
          <w:bCs/>
          <w:sz w:val="22"/>
          <w:szCs w:val="22"/>
        </w:rPr>
        <w:t>KTÓRYCH</w:t>
      </w:r>
      <w:r w:rsidR="00F7589C" w:rsidRPr="00DB07C2">
        <w:rPr>
          <w:b/>
          <w:bCs/>
          <w:sz w:val="22"/>
          <w:szCs w:val="22"/>
        </w:rPr>
        <w:t xml:space="preserve"> </w:t>
      </w:r>
      <w:r w:rsidR="00897B6E" w:rsidRPr="00DB07C2">
        <w:rPr>
          <w:b/>
          <w:bCs/>
          <w:sz w:val="22"/>
          <w:szCs w:val="22"/>
        </w:rPr>
        <w:t>ZAMAWIAJACY</w:t>
      </w:r>
      <w:r w:rsidR="00F7589C" w:rsidRPr="00DB07C2">
        <w:rPr>
          <w:b/>
          <w:bCs/>
          <w:sz w:val="22"/>
          <w:szCs w:val="22"/>
        </w:rPr>
        <w:t xml:space="preserve"> </w:t>
      </w:r>
      <w:r w:rsidR="00B94483">
        <w:rPr>
          <w:b/>
          <w:bCs/>
          <w:sz w:val="22"/>
          <w:szCs w:val="22"/>
        </w:rPr>
        <w:t>BĘ</w:t>
      </w:r>
      <w:r w:rsidR="00897B6E" w:rsidRPr="00DB07C2">
        <w:rPr>
          <w:b/>
          <w:bCs/>
          <w:sz w:val="22"/>
          <w:szCs w:val="22"/>
        </w:rPr>
        <w:t>DZIE</w:t>
      </w:r>
      <w:r w:rsidR="00F7589C" w:rsidRPr="00DB07C2">
        <w:rPr>
          <w:b/>
          <w:bCs/>
          <w:sz w:val="22"/>
          <w:szCs w:val="22"/>
        </w:rPr>
        <w:t xml:space="preserve"> </w:t>
      </w:r>
      <w:r w:rsidR="00897B6E" w:rsidRPr="00DB07C2">
        <w:rPr>
          <w:b/>
          <w:bCs/>
          <w:sz w:val="22"/>
          <w:szCs w:val="22"/>
        </w:rPr>
        <w:t>KOMUNIKOWAŁ</w:t>
      </w:r>
      <w:r w:rsidR="00F7589C" w:rsidRPr="00DB07C2">
        <w:rPr>
          <w:b/>
          <w:bCs/>
          <w:sz w:val="22"/>
          <w:szCs w:val="22"/>
        </w:rPr>
        <w:t xml:space="preserve"> </w:t>
      </w:r>
      <w:r w:rsidR="00897B6E" w:rsidRPr="00DB07C2">
        <w:rPr>
          <w:b/>
          <w:bCs/>
          <w:sz w:val="22"/>
          <w:szCs w:val="22"/>
        </w:rPr>
        <w:t>SIĘ</w:t>
      </w:r>
      <w:r w:rsidR="00F7589C" w:rsidRPr="00DB07C2">
        <w:rPr>
          <w:b/>
          <w:bCs/>
          <w:sz w:val="22"/>
          <w:szCs w:val="22"/>
        </w:rPr>
        <w:t xml:space="preserve"> </w:t>
      </w:r>
      <w:r w:rsidR="00897B6E" w:rsidRPr="00DB07C2">
        <w:rPr>
          <w:b/>
          <w:bCs/>
          <w:sz w:val="22"/>
          <w:szCs w:val="22"/>
        </w:rPr>
        <w:t>Z</w:t>
      </w:r>
      <w:r w:rsidR="00F7589C" w:rsidRPr="00DB07C2">
        <w:rPr>
          <w:b/>
          <w:bCs/>
          <w:sz w:val="22"/>
          <w:szCs w:val="22"/>
        </w:rPr>
        <w:t xml:space="preserve"> </w:t>
      </w:r>
      <w:r w:rsidR="00897B6E" w:rsidRPr="00DB07C2">
        <w:rPr>
          <w:b/>
          <w:bCs/>
          <w:sz w:val="22"/>
          <w:szCs w:val="22"/>
        </w:rPr>
        <w:t>WYKONAWCAMI</w:t>
      </w:r>
      <w:r w:rsidR="00F7589C" w:rsidRPr="00DB07C2">
        <w:rPr>
          <w:b/>
          <w:bCs/>
          <w:sz w:val="22"/>
          <w:szCs w:val="22"/>
        </w:rPr>
        <w:t xml:space="preserve"> </w:t>
      </w:r>
      <w:r w:rsidR="00B94483">
        <w:rPr>
          <w:b/>
          <w:bCs/>
          <w:sz w:val="22"/>
          <w:szCs w:val="22"/>
        </w:rPr>
        <w:t xml:space="preserve">               </w:t>
      </w:r>
      <w:r w:rsidR="00897B6E" w:rsidRPr="00DB07C2">
        <w:rPr>
          <w:b/>
          <w:bCs/>
          <w:sz w:val="22"/>
          <w:szCs w:val="22"/>
        </w:rPr>
        <w:t>ORAZ</w:t>
      </w:r>
      <w:r w:rsidR="00F7589C" w:rsidRPr="00DB07C2">
        <w:rPr>
          <w:b/>
          <w:bCs/>
          <w:sz w:val="22"/>
          <w:szCs w:val="22"/>
        </w:rPr>
        <w:t xml:space="preserve"> </w:t>
      </w:r>
      <w:r w:rsidR="00897B6E" w:rsidRPr="00DB07C2">
        <w:rPr>
          <w:b/>
          <w:bCs/>
          <w:sz w:val="22"/>
          <w:szCs w:val="22"/>
        </w:rPr>
        <w:t>INFORMACJA</w:t>
      </w:r>
      <w:r w:rsidR="00F7589C" w:rsidRPr="00DB07C2">
        <w:rPr>
          <w:b/>
          <w:bCs/>
          <w:sz w:val="22"/>
          <w:szCs w:val="22"/>
        </w:rPr>
        <w:t xml:space="preserve"> </w:t>
      </w:r>
      <w:r w:rsidR="00897B6E" w:rsidRPr="00DB07C2">
        <w:rPr>
          <w:b/>
          <w:bCs/>
          <w:sz w:val="22"/>
          <w:szCs w:val="22"/>
        </w:rPr>
        <w:t>O WYMAGANIACH</w:t>
      </w:r>
      <w:r w:rsidR="00F7589C" w:rsidRPr="00DB07C2">
        <w:rPr>
          <w:b/>
          <w:bCs/>
          <w:sz w:val="22"/>
          <w:szCs w:val="22"/>
        </w:rPr>
        <w:t xml:space="preserve"> </w:t>
      </w:r>
      <w:r w:rsidR="00897B6E" w:rsidRPr="00DB07C2">
        <w:rPr>
          <w:b/>
          <w:bCs/>
          <w:sz w:val="22"/>
          <w:szCs w:val="22"/>
        </w:rPr>
        <w:t>TECHNICZNYCH</w:t>
      </w:r>
      <w:r w:rsidR="00DB07C2">
        <w:rPr>
          <w:b/>
          <w:bCs/>
          <w:sz w:val="22"/>
          <w:szCs w:val="22"/>
        </w:rPr>
        <w:t xml:space="preserve"> </w:t>
      </w:r>
      <w:r w:rsidR="00897B6E" w:rsidRPr="00DB07C2">
        <w:rPr>
          <w:b/>
          <w:bCs/>
          <w:sz w:val="22"/>
          <w:szCs w:val="22"/>
        </w:rPr>
        <w:t>I</w:t>
      </w:r>
      <w:r w:rsidR="00F7589C" w:rsidRPr="00DB07C2">
        <w:rPr>
          <w:b/>
          <w:bCs/>
          <w:sz w:val="22"/>
          <w:szCs w:val="22"/>
        </w:rPr>
        <w:t xml:space="preserve"> </w:t>
      </w:r>
      <w:r w:rsidR="00897B6E" w:rsidRPr="00DB07C2">
        <w:rPr>
          <w:b/>
          <w:bCs/>
          <w:sz w:val="22"/>
          <w:szCs w:val="22"/>
        </w:rPr>
        <w:t>ORGANIZACYJNYCH SPORZĄDZANIA</w:t>
      </w:r>
      <w:r w:rsidR="00F7589C" w:rsidRPr="00DB07C2">
        <w:rPr>
          <w:b/>
          <w:bCs/>
          <w:sz w:val="22"/>
          <w:szCs w:val="22"/>
        </w:rPr>
        <w:t xml:space="preserve">, </w:t>
      </w:r>
      <w:r w:rsidR="00897B6E" w:rsidRPr="00DB07C2">
        <w:rPr>
          <w:b/>
          <w:bCs/>
          <w:sz w:val="22"/>
          <w:szCs w:val="22"/>
        </w:rPr>
        <w:t>WYSYŁANIA</w:t>
      </w:r>
      <w:r w:rsidR="00D15192" w:rsidRPr="00DB07C2">
        <w:rPr>
          <w:b/>
          <w:bCs/>
          <w:sz w:val="22"/>
          <w:szCs w:val="22"/>
        </w:rPr>
        <w:t xml:space="preserve"> </w:t>
      </w:r>
      <w:r w:rsidR="00897B6E" w:rsidRPr="00DB07C2">
        <w:rPr>
          <w:b/>
          <w:bCs/>
          <w:sz w:val="22"/>
          <w:szCs w:val="22"/>
        </w:rPr>
        <w:t>I ODBIERANIA</w:t>
      </w:r>
      <w:r w:rsidR="00F7589C" w:rsidRPr="00DB07C2">
        <w:rPr>
          <w:b/>
          <w:bCs/>
          <w:sz w:val="22"/>
          <w:szCs w:val="22"/>
        </w:rPr>
        <w:t xml:space="preserve"> </w:t>
      </w:r>
      <w:r w:rsidR="00897B6E" w:rsidRPr="00DB07C2">
        <w:rPr>
          <w:b/>
          <w:bCs/>
          <w:sz w:val="22"/>
          <w:szCs w:val="22"/>
        </w:rPr>
        <w:t>KORESPONDENCJI</w:t>
      </w:r>
      <w:r w:rsidR="00F7589C" w:rsidRPr="00DB07C2">
        <w:rPr>
          <w:b/>
          <w:bCs/>
          <w:sz w:val="22"/>
          <w:szCs w:val="22"/>
        </w:rPr>
        <w:t xml:space="preserve"> </w:t>
      </w:r>
      <w:r w:rsidR="00897B6E" w:rsidRPr="00DB07C2">
        <w:rPr>
          <w:b/>
          <w:bCs/>
          <w:sz w:val="22"/>
          <w:szCs w:val="22"/>
        </w:rPr>
        <w:t>ELEKTRONICZNEJ</w:t>
      </w:r>
      <w:r w:rsidR="00897B6E" w:rsidRPr="00D15192">
        <w:rPr>
          <w:b/>
          <w:bCs/>
          <w:sz w:val="24"/>
          <w:szCs w:val="24"/>
        </w:rPr>
        <w:t>.</w:t>
      </w:r>
    </w:p>
    <w:p w14:paraId="452135F1" w14:textId="77777777" w:rsidR="00522946" w:rsidRPr="00D15192" w:rsidRDefault="00522946" w:rsidP="00897B6E">
      <w:pPr>
        <w:widowControl/>
        <w:jc w:val="both"/>
        <w:rPr>
          <w:b/>
          <w:bCs/>
          <w:sz w:val="24"/>
          <w:szCs w:val="24"/>
        </w:rPr>
      </w:pPr>
    </w:p>
    <w:p w14:paraId="5A6C0A11" w14:textId="77777777" w:rsidR="009F703C" w:rsidRPr="00A8425E" w:rsidRDefault="008F4133" w:rsidP="009F703C">
      <w:pPr>
        <w:shd w:val="clear" w:color="auto" w:fill="FFFFFF"/>
        <w:tabs>
          <w:tab w:val="left" w:pos="2410"/>
          <w:tab w:val="left" w:pos="4325"/>
          <w:tab w:val="left" w:pos="4973"/>
          <w:tab w:val="left" w:pos="6989"/>
        </w:tabs>
        <w:ind w:right="5"/>
        <w:jc w:val="both"/>
      </w:pPr>
      <w:r w:rsidRPr="00A8425E">
        <w:rPr>
          <w:b/>
          <w:bCs/>
        </w:rPr>
        <w:t>11.</w:t>
      </w:r>
      <w:r w:rsidR="009F703C" w:rsidRPr="00A8425E">
        <w:rPr>
          <w:b/>
          <w:bCs/>
        </w:rPr>
        <w:t>1.</w:t>
      </w:r>
      <w:r w:rsidR="009F703C" w:rsidRPr="00A8425E">
        <w:t xml:space="preserve"> Postępowanie jest prowadzone w języku polskim.</w:t>
      </w:r>
    </w:p>
    <w:p w14:paraId="7DCB0DC8" w14:textId="72CE1BC9" w:rsidR="009F703C" w:rsidRDefault="008F4133" w:rsidP="009F703C">
      <w:pPr>
        <w:shd w:val="clear" w:color="auto" w:fill="FFFFFF"/>
        <w:tabs>
          <w:tab w:val="left" w:pos="2410"/>
          <w:tab w:val="left" w:pos="4325"/>
          <w:tab w:val="left" w:pos="4973"/>
          <w:tab w:val="left" w:pos="6989"/>
        </w:tabs>
        <w:ind w:right="5"/>
        <w:jc w:val="both"/>
      </w:pPr>
      <w:r w:rsidRPr="00A8425E">
        <w:rPr>
          <w:b/>
          <w:bCs/>
        </w:rPr>
        <w:lastRenderedPageBreak/>
        <w:t>11.</w:t>
      </w:r>
      <w:r w:rsidR="009F703C" w:rsidRPr="00A8425E">
        <w:rPr>
          <w:b/>
          <w:bCs/>
        </w:rPr>
        <w:t>2.</w:t>
      </w:r>
      <w:r w:rsidR="009F703C" w:rsidRPr="00A8425E">
        <w:t xml:space="preserve"> </w:t>
      </w:r>
      <w:r w:rsidR="00121325" w:rsidRPr="00121325">
        <w:t>Zgodnie z art. 61 ust. 1 u</w:t>
      </w:r>
      <w:r w:rsidR="005340B3">
        <w:t xml:space="preserve"> </w:t>
      </w:r>
      <w:proofErr w:type="spellStart"/>
      <w:r w:rsidR="00121325" w:rsidRPr="00121325">
        <w:t>pzp</w:t>
      </w:r>
      <w:proofErr w:type="spellEnd"/>
      <w:r w:rsidR="00121325" w:rsidRPr="00121325">
        <w:t>., 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</w:t>
      </w:r>
    </w:p>
    <w:p w14:paraId="402CACEA" w14:textId="5852DD3F" w:rsidR="00121325" w:rsidRDefault="00121325" w:rsidP="00121325">
      <w:pPr>
        <w:shd w:val="clear" w:color="auto" w:fill="FFFFFF"/>
        <w:tabs>
          <w:tab w:val="left" w:pos="2410"/>
          <w:tab w:val="left" w:pos="4325"/>
          <w:tab w:val="left" w:pos="4973"/>
          <w:tab w:val="left" w:pos="6989"/>
        </w:tabs>
        <w:ind w:right="5"/>
        <w:jc w:val="both"/>
      </w:pPr>
      <w:r w:rsidRPr="00121325">
        <w:t>W niniejszym postępowaniu o udzielenie zamówienia komunikacja pomiędzy zamawiającym</w:t>
      </w:r>
      <w:r w:rsidR="00B315DF">
        <w:t xml:space="preserve">                                </w:t>
      </w:r>
      <w:r w:rsidRPr="00121325">
        <w:t xml:space="preserve"> a wykonawcami odbywa się za pośrednictwem systemu teleinformatycznego, wskazanego w rozdziale </w:t>
      </w:r>
      <w:r>
        <w:t xml:space="preserve">pierwszym </w:t>
      </w:r>
      <w:r w:rsidRPr="00121325">
        <w:t>SWZ.</w:t>
      </w:r>
    </w:p>
    <w:p w14:paraId="1C5E936B" w14:textId="734A200C" w:rsidR="00801872" w:rsidRPr="00121325" w:rsidRDefault="00752AF0" w:rsidP="00121325">
      <w:pPr>
        <w:shd w:val="clear" w:color="auto" w:fill="FFFFFF"/>
        <w:tabs>
          <w:tab w:val="left" w:pos="2410"/>
          <w:tab w:val="left" w:pos="4325"/>
          <w:tab w:val="left" w:pos="4973"/>
          <w:tab w:val="left" w:pos="6989"/>
        </w:tabs>
        <w:ind w:right="5"/>
        <w:jc w:val="both"/>
      </w:pPr>
      <w:r w:rsidRPr="00752AF0">
        <w:rPr>
          <w:b/>
          <w:bCs/>
        </w:rPr>
        <w:t>11.3</w:t>
      </w:r>
      <w:r>
        <w:t xml:space="preserve"> </w:t>
      </w:r>
      <w:r w:rsidRPr="00752AF0">
        <w:t xml:space="preserve">Informacje o wymaganiach technicznych i organizacyjnych sporządzania, wysyłania i odbierania korespondencji elektronicznej zawarte zostały w rozdziale </w:t>
      </w:r>
      <w:r>
        <w:t>pierwszym</w:t>
      </w:r>
      <w:r w:rsidRPr="00752AF0">
        <w:t xml:space="preserve"> niniejszej SWZ.</w:t>
      </w:r>
    </w:p>
    <w:p w14:paraId="3699D6E1" w14:textId="7DBC7031" w:rsidR="000E6628" w:rsidRDefault="00DA65D7" w:rsidP="000E6628">
      <w:pPr>
        <w:pStyle w:val="Akapitzlist1"/>
        <w:widowControl w:val="0"/>
        <w:tabs>
          <w:tab w:val="left" w:pos="851"/>
        </w:tabs>
        <w:suppressAutoHyphens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622F7E">
        <w:rPr>
          <w:rFonts w:ascii="Arial" w:hAnsi="Arial" w:cs="Arial"/>
          <w:b/>
          <w:bCs/>
          <w:sz w:val="20"/>
          <w:szCs w:val="20"/>
        </w:rPr>
        <w:t>11.</w:t>
      </w:r>
      <w:r w:rsidR="00752AF0">
        <w:rPr>
          <w:rFonts w:ascii="Arial" w:hAnsi="Arial" w:cs="Arial"/>
          <w:b/>
          <w:bCs/>
          <w:sz w:val="20"/>
          <w:szCs w:val="20"/>
        </w:rPr>
        <w:t>4</w:t>
      </w:r>
      <w:r w:rsidRPr="00622F7E">
        <w:rPr>
          <w:rFonts w:ascii="Arial" w:hAnsi="Arial" w:cs="Arial"/>
          <w:b/>
          <w:bCs/>
          <w:sz w:val="20"/>
          <w:szCs w:val="20"/>
        </w:rPr>
        <w:t>.</w:t>
      </w:r>
      <w:r w:rsidRPr="00A8425E">
        <w:rPr>
          <w:rFonts w:ascii="Arial" w:hAnsi="Arial" w:cs="Arial"/>
          <w:sz w:val="20"/>
          <w:szCs w:val="20"/>
        </w:rPr>
        <w:t xml:space="preserve"> </w:t>
      </w:r>
      <w:r w:rsidR="000E6628" w:rsidRPr="00A8425E">
        <w:rPr>
          <w:rFonts w:ascii="Arial" w:hAnsi="Arial" w:cs="Arial"/>
          <w:sz w:val="20"/>
          <w:szCs w:val="20"/>
        </w:rPr>
        <w:t>Przekazywanie ofert odbywa się przy użyciu środków komunikacji elektronicznej, zapewniają</w:t>
      </w:r>
      <w:r w:rsidR="000E6628" w:rsidRPr="00A8425E">
        <w:rPr>
          <w:rFonts w:ascii="Arial" w:hAnsi="Arial" w:cs="Arial"/>
          <w:sz w:val="20"/>
          <w:szCs w:val="20"/>
        </w:rPr>
        <w:softHyphen/>
        <w:t>cych zachowanie integralności, autentyczności, nienaruszalności danych i ich poufności w ramach wymiany i przechowywania informacji, w tym zapewniających możliwość zapoznania się z ich treścią wyłącznie po upływie terminu na ich składanie.</w:t>
      </w:r>
    </w:p>
    <w:p w14:paraId="41290BC0" w14:textId="6F931D4A" w:rsidR="00801872" w:rsidRPr="00A8425E" w:rsidRDefault="00801872" w:rsidP="000E6628">
      <w:pPr>
        <w:pStyle w:val="Akapitzlist1"/>
        <w:widowControl w:val="0"/>
        <w:tabs>
          <w:tab w:val="left" w:pos="851"/>
        </w:tabs>
        <w:suppressAutoHyphens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801872">
        <w:rPr>
          <w:rFonts w:ascii="Arial" w:hAnsi="Arial" w:cs="Arial"/>
          <w:b/>
          <w:bCs/>
          <w:sz w:val="20"/>
          <w:szCs w:val="20"/>
        </w:rPr>
        <w:t>11.5</w:t>
      </w:r>
      <w:r>
        <w:rPr>
          <w:rFonts w:ascii="Arial" w:hAnsi="Arial" w:cs="Arial"/>
          <w:sz w:val="20"/>
          <w:szCs w:val="20"/>
        </w:rPr>
        <w:t xml:space="preserve"> </w:t>
      </w:r>
      <w:r w:rsidRPr="00801872">
        <w:rPr>
          <w:rFonts w:ascii="Arial" w:hAnsi="Arial" w:cs="Arial"/>
          <w:sz w:val="20"/>
          <w:szCs w:val="20"/>
        </w:rPr>
        <w:t>Wykonawca może zwrócić się do zamawiającego o wyjaśnienie treści SWZ.</w:t>
      </w:r>
    </w:p>
    <w:p w14:paraId="2EE27299" w14:textId="6674D260" w:rsidR="009F703C" w:rsidRPr="00192B2C" w:rsidRDefault="00801872" w:rsidP="00192B2C">
      <w:pPr>
        <w:pStyle w:val="Akapitzlist1"/>
        <w:widowControl w:val="0"/>
        <w:tabs>
          <w:tab w:val="left" w:pos="851"/>
        </w:tabs>
        <w:suppressAutoHyphens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801872">
        <w:rPr>
          <w:rFonts w:ascii="Arial" w:hAnsi="Arial" w:cs="Arial"/>
          <w:b/>
          <w:bCs/>
          <w:sz w:val="20"/>
          <w:szCs w:val="20"/>
        </w:rPr>
        <w:t>11.6</w:t>
      </w:r>
      <w:r>
        <w:rPr>
          <w:rFonts w:ascii="Arial" w:hAnsi="Arial" w:cs="Arial"/>
          <w:sz w:val="20"/>
          <w:szCs w:val="20"/>
        </w:rPr>
        <w:t xml:space="preserve"> </w:t>
      </w:r>
      <w:r w:rsidRPr="00801872">
        <w:rPr>
          <w:rFonts w:ascii="Arial" w:hAnsi="Arial" w:cs="Arial"/>
          <w:sz w:val="20"/>
          <w:szCs w:val="20"/>
        </w:rPr>
        <w:t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</w:t>
      </w:r>
    </w:p>
    <w:p w14:paraId="4053189F" w14:textId="05AEE3B8" w:rsidR="00BC4447" w:rsidRDefault="008F4133" w:rsidP="00B81217">
      <w:pPr>
        <w:widowControl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727916">
        <w:rPr>
          <w:rFonts w:eastAsiaTheme="minorHAnsi"/>
          <w:b/>
          <w:bCs/>
          <w:color w:val="000000"/>
          <w:sz w:val="22"/>
          <w:szCs w:val="22"/>
          <w:lang w:eastAsia="en-US"/>
        </w:rPr>
        <w:t>12</w:t>
      </w:r>
      <w:r w:rsidR="00BC4447" w:rsidRPr="0072791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</w:t>
      </w:r>
      <w:bookmarkStart w:id="8" w:name="_Hlk124842362"/>
      <w:r w:rsidR="00BC4447" w:rsidRPr="00727916">
        <w:rPr>
          <w:rFonts w:eastAsiaTheme="minorHAnsi"/>
          <w:b/>
          <w:bCs/>
          <w:color w:val="000000"/>
          <w:sz w:val="22"/>
          <w:szCs w:val="22"/>
          <w:lang w:eastAsia="en-US"/>
        </w:rPr>
        <w:t>OPIS SPOSOBU PRZYGOTOWANIA OFERT ORAZ WYMAGANIA FORMALNE DOTYCZĄCE</w:t>
      </w:r>
      <w:r w:rsidR="00B81217" w:rsidRPr="0072791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BC4447" w:rsidRPr="00727916">
        <w:rPr>
          <w:rFonts w:eastAsiaTheme="minorHAnsi"/>
          <w:b/>
          <w:bCs/>
          <w:color w:val="000000"/>
          <w:sz w:val="22"/>
          <w:szCs w:val="22"/>
          <w:lang w:eastAsia="en-US"/>
        </w:rPr>
        <w:t>SKŁADANYCH OŚWIADCZEŃ I DOKUMENTÓW.</w:t>
      </w:r>
    </w:p>
    <w:p w14:paraId="2162C052" w14:textId="77777777" w:rsidR="00522946" w:rsidRPr="00727916" w:rsidRDefault="00522946" w:rsidP="00B81217">
      <w:pPr>
        <w:widowControl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bookmarkEnd w:id="8"/>
    <w:p w14:paraId="4EE458B6" w14:textId="77777777" w:rsidR="00CD57F7" w:rsidRPr="005171F3" w:rsidRDefault="008F4133" w:rsidP="00CD57F7">
      <w:pPr>
        <w:shd w:val="clear" w:color="auto" w:fill="FFFFFF"/>
        <w:tabs>
          <w:tab w:val="left" w:pos="643"/>
        </w:tabs>
        <w:ind w:left="10"/>
      </w:pPr>
      <w:r w:rsidRPr="005171F3">
        <w:rPr>
          <w:b/>
        </w:rPr>
        <w:t>12</w:t>
      </w:r>
      <w:r w:rsidR="00297971" w:rsidRPr="005171F3">
        <w:rPr>
          <w:b/>
        </w:rPr>
        <w:t>.</w:t>
      </w:r>
      <w:r w:rsidR="00CD57F7" w:rsidRPr="005171F3">
        <w:rPr>
          <w:b/>
        </w:rPr>
        <w:t>1.</w:t>
      </w:r>
      <w:r w:rsidR="00CD57F7" w:rsidRPr="005171F3">
        <w:t xml:space="preserve"> Wykonawca może złożyć tylko jedną ofertę.</w:t>
      </w:r>
    </w:p>
    <w:p w14:paraId="292C2CDD" w14:textId="4E4C3B4D" w:rsidR="00CD57F7" w:rsidRPr="00B315DF" w:rsidRDefault="008F4133" w:rsidP="00CD57F7">
      <w:pPr>
        <w:shd w:val="clear" w:color="auto" w:fill="FFFFFF"/>
        <w:tabs>
          <w:tab w:val="left" w:pos="643"/>
        </w:tabs>
        <w:ind w:left="10"/>
        <w:jc w:val="both"/>
      </w:pPr>
      <w:r w:rsidRPr="005171F3">
        <w:rPr>
          <w:b/>
        </w:rPr>
        <w:t>12</w:t>
      </w:r>
      <w:r w:rsidR="00297971" w:rsidRPr="005171F3">
        <w:rPr>
          <w:b/>
        </w:rPr>
        <w:t>.</w:t>
      </w:r>
      <w:r w:rsidR="00CD57F7" w:rsidRPr="005171F3">
        <w:rPr>
          <w:b/>
        </w:rPr>
        <w:t>2.</w:t>
      </w:r>
      <w:r w:rsidR="00CD57F7" w:rsidRPr="005171F3">
        <w:t xml:space="preserve"> </w:t>
      </w:r>
      <w:r w:rsidR="00CD57F7" w:rsidRPr="00B315DF">
        <w:t xml:space="preserve">Ofertę (sporządzoną zgodnie z </w:t>
      </w:r>
      <w:r w:rsidR="00CD57F7" w:rsidRPr="00BD6A5A">
        <w:t>formularzem ofer</w:t>
      </w:r>
      <w:r w:rsidR="00686762" w:rsidRPr="00BD6A5A">
        <w:t>towym stanowiącym Załącznik nr 1</w:t>
      </w:r>
      <w:r w:rsidR="00CD57F7" w:rsidRPr="00BD6A5A">
        <w:t xml:space="preserve"> do SWZ</w:t>
      </w:r>
      <w:r w:rsidR="00CD57F7" w:rsidRPr="00B315DF">
        <w:t xml:space="preserve">) należy złożyć w języku polskim, sporządzoną pod rygorem nieważności, w </w:t>
      </w:r>
      <w:bookmarkStart w:id="9" w:name="_Hlk69383740"/>
      <w:r w:rsidR="00CD57F7" w:rsidRPr="00B315DF">
        <w:t>formie elektronicznej (opatrzoną kwalifikowanym podpisem elektronicznym) lub w postaci elektronicznej opatrzonej podpisem zaufanym lub podpisem osobistym</w:t>
      </w:r>
      <w:bookmarkEnd w:id="9"/>
      <w:r w:rsidR="00CD57F7" w:rsidRPr="00B315DF">
        <w:t>. Treść oferty musi być zgodna z wymaganiami Zamawiającego określonymi w dokumentach zamówienia.</w:t>
      </w:r>
    </w:p>
    <w:p w14:paraId="46CB59B7" w14:textId="77777777" w:rsidR="00A76B54" w:rsidRPr="00B315DF" w:rsidRDefault="00A76B54" w:rsidP="00A76B54">
      <w:pPr>
        <w:shd w:val="clear" w:color="auto" w:fill="FFFFFF"/>
        <w:tabs>
          <w:tab w:val="left" w:pos="643"/>
        </w:tabs>
        <w:ind w:left="10"/>
        <w:jc w:val="both"/>
      </w:pPr>
      <w:r w:rsidRPr="00A76B54">
        <w:rPr>
          <w:b/>
          <w:bCs/>
        </w:rPr>
        <w:t>12.3</w:t>
      </w:r>
      <w:r w:rsidRPr="00A76B54">
        <w:t xml:space="preserve"> </w:t>
      </w:r>
      <w:r w:rsidRPr="00B315DF">
        <w:t xml:space="preserve">W celu złożenia oferty należy postępować zgodnie z poniższymi wskazówkami: </w:t>
      </w:r>
    </w:p>
    <w:p w14:paraId="0FA7B409" w14:textId="77777777" w:rsidR="00A76B54" w:rsidRPr="00B315DF" w:rsidRDefault="00A76B54" w:rsidP="00A76B54">
      <w:pPr>
        <w:shd w:val="clear" w:color="auto" w:fill="FFFFFF"/>
        <w:tabs>
          <w:tab w:val="left" w:pos="643"/>
        </w:tabs>
        <w:ind w:left="10"/>
        <w:jc w:val="both"/>
      </w:pPr>
      <w:r w:rsidRPr="00B315DF">
        <w:t xml:space="preserve">1) wybrać stronę internetową prowadzonego postępowania, zalogować się na platformę e-Zamówienia a następnie przejść do zakładki „Oferty/wnioski” widocznej w podglądzie postępowania, </w:t>
      </w:r>
    </w:p>
    <w:p w14:paraId="6B403C33" w14:textId="77777777" w:rsidR="00A76B54" w:rsidRPr="00B315DF" w:rsidRDefault="00A76B54" w:rsidP="00A76B54">
      <w:pPr>
        <w:shd w:val="clear" w:color="auto" w:fill="FFFFFF"/>
        <w:tabs>
          <w:tab w:val="left" w:pos="643"/>
        </w:tabs>
        <w:ind w:left="10"/>
        <w:jc w:val="both"/>
      </w:pPr>
      <w:r w:rsidRPr="00B315DF">
        <w:t xml:space="preserve">2) po wybraniu przycisku „Złóż ofertę” ukażą się wykonawcy dwa pola, tj.: </w:t>
      </w:r>
    </w:p>
    <w:p w14:paraId="7C08795A" w14:textId="2FB26E5A" w:rsidR="00A76B54" w:rsidRPr="00B315DF" w:rsidRDefault="00A76B54" w:rsidP="00A76B54">
      <w:pPr>
        <w:shd w:val="clear" w:color="auto" w:fill="FFFFFF"/>
        <w:tabs>
          <w:tab w:val="left" w:pos="643"/>
        </w:tabs>
        <w:ind w:left="10"/>
        <w:jc w:val="both"/>
      </w:pPr>
      <w:r w:rsidRPr="00B315DF">
        <w:t>a) „Wypełniony formularz oferty”</w:t>
      </w:r>
    </w:p>
    <w:p w14:paraId="6C247737" w14:textId="77777777" w:rsidR="00A76B54" w:rsidRPr="00B315DF" w:rsidRDefault="00A76B54" w:rsidP="00A76B54">
      <w:pPr>
        <w:shd w:val="clear" w:color="auto" w:fill="FFFFFF"/>
        <w:tabs>
          <w:tab w:val="left" w:pos="643"/>
        </w:tabs>
        <w:ind w:left="10"/>
        <w:jc w:val="both"/>
      </w:pPr>
      <w:r w:rsidRPr="00B315DF">
        <w:t>b) „Załączniki i inne dokumenty przedstawiane w ofercie przez Wykonawcę”.</w:t>
      </w:r>
    </w:p>
    <w:p w14:paraId="02CB2FF5" w14:textId="77777777" w:rsidR="00A76B54" w:rsidRPr="00B315DF" w:rsidRDefault="00A76B54" w:rsidP="00A76B54">
      <w:pPr>
        <w:shd w:val="clear" w:color="auto" w:fill="FFFFFF"/>
        <w:tabs>
          <w:tab w:val="left" w:pos="643"/>
        </w:tabs>
        <w:ind w:left="10"/>
        <w:jc w:val="both"/>
      </w:pPr>
      <w:r w:rsidRPr="00B315DF">
        <w:t xml:space="preserve">3) wykonawca dodaje wybrany z dysku i uprzednio podpisany formularz oferty w pierwszym polu („Wypełniony formularz oferty”). W kolejnym polu („Załączniki i inne dokumenty przedstawione w ofercie przez Wykonawcę”) wykonawca dodaje pozostałe pliki składane wraz z ofertą. Następnie wybiera przycisk „Wyślij pliki i złóż ofertę”, </w:t>
      </w:r>
    </w:p>
    <w:p w14:paraId="1593CEAA" w14:textId="47722A73" w:rsidR="00A76B54" w:rsidRPr="00B315DF" w:rsidRDefault="00A76B54" w:rsidP="00A76B54">
      <w:pPr>
        <w:shd w:val="clear" w:color="auto" w:fill="FFFFFF"/>
        <w:tabs>
          <w:tab w:val="left" w:pos="643"/>
        </w:tabs>
        <w:ind w:left="10"/>
        <w:jc w:val="both"/>
      </w:pPr>
      <w:r w:rsidRPr="00B315DF">
        <w:t xml:space="preserve">4) jeżeli wraz z ofertą składane są dokumenty zawierające tajemnicę przedsiębiorstwa wykonawca, </w:t>
      </w:r>
      <w:r w:rsidR="00956AC5">
        <w:t xml:space="preserve">                 </w:t>
      </w:r>
      <w:r w:rsidRPr="00B315DF">
        <w:t xml:space="preserve">w celu utrzymania w poufności tych informacji, przekazuje je w wydzielonym i odpowiednio oznaczonym pliku, wraz z jednoczesnym zaznaczeniem w nazwie pliku „Dokument stanowiący tajemnicę przedsiębiorstwa”. Zarówno załącznik stanowiący tajemnicę przedsiębiorstwa, jak i uzasadnienie zastrzeżenia tajemnicy przedsiębiorstwa, należy dodać w polu „Załączniki i inne dokumenty przedstawione w ofercie przez Wykonawcę”. </w:t>
      </w:r>
    </w:p>
    <w:p w14:paraId="64B966FC" w14:textId="14918DCB" w:rsidR="00A76B54" w:rsidRPr="00B315DF" w:rsidRDefault="00A76B54" w:rsidP="00A76B54">
      <w:pPr>
        <w:shd w:val="clear" w:color="auto" w:fill="FFFFFF"/>
        <w:tabs>
          <w:tab w:val="left" w:pos="643"/>
        </w:tabs>
        <w:ind w:left="10"/>
        <w:jc w:val="both"/>
      </w:pPr>
      <w:r w:rsidRPr="00B315DF">
        <w:t xml:space="preserve">5) 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</w:t>
      </w:r>
      <w:r w:rsidRPr="001F3CE7">
        <w:rPr>
          <w:b/>
          <w:bCs/>
        </w:rPr>
        <w:t>zalogowanego</w:t>
      </w:r>
      <w:r w:rsidRPr="00B315DF">
        <w:t xml:space="preserve"> wykonawcy w zakładce</w:t>
      </w:r>
      <w:r w:rsidR="00B315DF">
        <w:t xml:space="preserve"> </w:t>
      </w:r>
      <w:r w:rsidRPr="00B315DF">
        <w:t xml:space="preserve">„Oferty/Wnioski”. </w:t>
      </w:r>
    </w:p>
    <w:p w14:paraId="55A8A9BF" w14:textId="3C824FF8" w:rsidR="00A76B54" w:rsidRPr="00B315DF" w:rsidRDefault="00A76B54" w:rsidP="00A76B54">
      <w:pPr>
        <w:shd w:val="clear" w:color="auto" w:fill="FFFFFF"/>
        <w:tabs>
          <w:tab w:val="left" w:pos="643"/>
        </w:tabs>
        <w:ind w:left="10"/>
        <w:jc w:val="both"/>
      </w:pPr>
      <w:r w:rsidRPr="00A76B54">
        <w:rPr>
          <w:b/>
          <w:bCs/>
        </w:rPr>
        <w:t>12.4</w:t>
      </w:r>
      <w:r>
        <w:rPr>
          <w:b/>
          <w:bCs/>
        </w:rPr>
        <w:t xml:space="preserve"> </w:t>
      </w:r>
      <w:r w:rsidRPr="00B315DF">
        <w:t xml:space="preserve">Oferta może być złożona tylko do upływu terminu składania ofert. </w:t>
      </w:r>
    </w:p>
    <w:p w14:paraId="0E293AC1" w14:textId="77777777" w:rsidR="00A76B54" w:rsidRPr="00B315DF" w:rsidRDefault="00A76B54" w:rsidP="00A76B54">
      <w:pPr>
        <w:shd w:val="clear" w:color="auto" w:fill="FFFFFF"/>
        <w:tabs>
          <w:tab w:val="left" w:pos="643"/>
        </w:tabs>
        <w:ind w:left="10"/>
        <w:jc w:val="both"/>
      </w:pPr>
      <w:r w:rsidRPr="00A76B54">
        <w:rPr>
          <w:b/>
          <w:bCs/>
        </w:rPr>
        <w:t>12.5</w:t>
      </w:r>
      <w:r w:rsidRPr="00A76B54">
        <w:t xml:space="preserve">  </w:t>
      </w:r>
      <w:r w:rsidRPr="00B315DF">
        <w:t xml:space="preserve">Wykonawca może przed upływem terminu składania ofert wycofać ofertę. Wykonawca wycofuje ofertę w zakładce „Oferty/wnioski” używając przycisku „Wycofaj ofertę”. </w:t>
      </w:r>
    </w:p>
    <w:p w14:paraId="34AFE684" w14:textId="53B7B728" w:rsidR="00A76B54" w:rsidRPr="00B315DF" w:rsidRDefault="00A76B54" w:rsidP="00A76B54">
      <w:pPr>
        <w:shd w:val="clear" w:color="auto" w:fill="FFFFFF"/>
        <w:tabs>
          <w:tab w:val="left" w:pos="643"/>
        </w:tabs>
        <w:ind w:left="10"/>
        <w:jc w:val="both"/>
      </w:pPr>
      <w:r w:rsidRPr="00A76B54">
        <w:rPr>
          <w:b/>
          <w:bCs/>
        </w:rPr>
        <w:t>12.6</w:t>
      </w:r>
      <w:r w:rsidRPr="00A76B54">
        <w:t xml:space="preserve">  </w:t>
      </w:r>
      <w:r w:rsidRPr="00B315DF">
        <w:t xml:space="preserve">Maksymalny łączny rozmiar plików stanowiących ofertę lub składanych wraz z ofertą to 250MB. </w:t>
      </w:r>
      <w:r w:rsidRPr="00A76B54">
        <w:rPr>
          <w:b/>
          <w:bCs/>
        </w:rPr>
        <w:t>12.7</w:t>
      </w:r>
      <w:r w:rsidRPr="00A76B54">
        <w:t xml:space="preserve"> </w:t>
      </w:r>
      <w:r w:rsidRPr="00B315DF">
        <w:t>O terminie złożenia oferty decyduje czas otrzymania zaszyfrowanego pliku oferty przez platformę e-Zamówienia.</w:t>
      </w:r>
    </w:p>
    <w:p w14:paraId="00896F2F" w14:textId="12C94811" w:rsidR="00CD57F7" w:rsidRPr="00BD6A5A" w:rsidRDefault="008F4133" w:rsidP="00B315DF">
      <w:pPr>
        <w:shd w:val="clear" w:color="auto" w:fill="FFFFFF"/>
        <w:tabs>
          <w:tab w:val="left" w:pos="643"/>
        </w:tabs>
        <w:jc w:val="both"/>
      </w:pPr>
      <w:r w:rsidRPr="00B315DF">
        <w:rPr>
          <w:b/>
        </w:rPr>
        <w:t>12</w:t>
      </w:r>
      <w:r w:rsidR="008B7CCA" w:rsidRPr="00B315DF">
        <w:rPr>
          <w:b/>
        </w:rPr>
        <w:t>.</w:t>
      </w:r>
      <w:r w:rsidR="005805E2">
        <w:rPr>
          <w:b/>
        </w:rPr>
        <w:t>8</w:t>
      </w:r>
      <w:r w:rsidR="00CD57F7" w:rsidRPr="00B315DF">
        <w:rPr>
          <w:b/>
        </w:rPr>
        <w:t xml:space="preserve">. </w:t>
      </w:r>
      <w:r w:rsidR="00CD57F7" w:rsidRPr="00B315DF">
        <w:t xml:space="preserve">Wraz z ofertą </w:t>
      </w:r>
      <w:bookmarkStart w:id="10" w:name="_Hlk109201685"/>
      <w:r w:rsidR="00CD57F7" w:rsidRPr="00B315DF">
        <w:t xml:space="preserve">sporządzoną zgodnie </w:t>
      </w:r>
      <w:r w:rsidR="00CD57F7" w:rsidRPr="00BD6A5A">
        <w:t>z formularzem ofer</w:t>
      </w:r>
      <w:r w:rsidR="00281196" w:rsidRPr="00BD6A5A">
        <w:t>towym stanowiącym Załącznik nr 1</w:t>
      </w:r>
      <w:r w:rsidR="00CD57F7" w:rsidRPr="00BD6A5A">
        <w:t xml:space="preserve"> do SWZ</w:t>
      </w:r>
      <w:bookmarkEnd w:id="10"/>
      <w:r w:rsidR="00CD57F7" w:rsidRPr="00BD6A5A">
        <w:t xml:space="preserve"> należy złożyć:</w:t>
      </w:r>
    </w:p>
    <w:p w14:paraId="337B032A" w14:textId="51AB909B" w:rsidR="00CD57F7" w:rsidRPr="00BD6A5A" w:rsidRDefault="00CD57F7" w:rsidP="00CD57F7">
      <w:pPr>
        <w:shd w:val="clear" w:color="auto" w:fill="FFFFFF"/>
        <w:tabs>
          <w:tab w:val="left" w:pos="643"/>
        </w:tabs>
        <w:ind w:left="10"/>
        <w:jc w:val="both"/>
      </w:pPr>
      <w:r w:rsidRPr="00B315DF">
        <w:t xml:space="preserve">1) oświadczenie, o którym mowa w art. 125 ust. 1 ustawy </w:t>
      </w:r>
      <w:proofErr w:type="spellStart"/>
      <w:r w:rsidRPr="00B315DF">
        <w:t>Pzp</w:t>
      </w:r>
      <w:proofErr w:type="spellEnd"/>
      <w:r w:rsidRPr="00B315DF">
        <w:t xml:space="preserve"> o niepodleganiu wykluczeniu i spełnianiu </w:t>
      </w:r>
      <w:r w:rsidRPr="00B315DF">
        <w:lastRenderedPageBreak/>
        <w:t xml:space="preserve">warunków udziału w postępowaniu w zakresie jak we wzorze oświadczenia, który </w:t>
      </w:r>
      <w:r w:rsidRPr="00BD6A5A">
        <w:t xml:space="preserve">stanowi Załącznik </w:t>
      </w:r>
      <w:r w:rsidR="00956AC5">
        <w:t xml:space="preserve">              </w:t>
      </w:r>
      <w:r w:rsidRPr="00BD6A5A">
        <w:t xml:space="preserve">nr </w:t>
      </w:r>
      <w:r w:rsidR="000B6DD6" w:rsidRPr="00BD6A5A">
        <w:t>2</w:t>
      </w:r>
      <w:r w:rsidRPr="00BD6A5A">
        <w:t xml:space="preserve"> do SWZ,</w:t>
      </w:r>
    </w:p>
    <w:p w14:paraId="113538BB" w14:textId="72613B3A" w:rsidR="00CD57F7" w:rsidRPr="00192B2C" w:rsidRDefault="00CD57F7" w:rsidP="00CD57F7">
      <w:pPr>
        <w:shd w:val="clear" w:color="auto" w:fill="FFFFFF"/>
        <w:tabs>
          <w:tab w:val="left" w:pos="643"/>
        </w:tabs>
        <w:ind w:left="10"/>
        <w:jc w:val="both"/>
        <w:rPr>
          <w:color w:val="E36C0A" w:themeColor="accent6" w:themeShade="BF"/>
        </w:rPr>
      </w:pPr>
      <w:r w:rsidRPr="00B315DF">
        <w:t>2) dokumenty potwierdzające dysponowanie zasobami podmiotów udostępniających zasoby -</w:t>
      </w:r>
      <w:r w:rsidR="00956AC5">
        <w:t xml:space="preserve">                          </w:t>
      </w:r>
      <w:r w:rsidRPr="00B315DF">
        <w:t xml:space="preserve"> (w sytuacji, gdy Wykonawca polega na zdolnościach innych podmiotów) zobowiązanie podmiotu udostępniającego zasoby do oddania mu do dyspozycji niezbędnych zasobów na potrzeby realizacji </w:t>
      </w:r>
      <w:r w:rsidRPr="00BD6A5A">
        <w:t xml:space="preserve">zamówienia (załącznik nr </w:t>
      </w:r>
      <w:r w:rsidR="00BD6A5A">
        <w:t>5</w:t>
      </w:r>
      <w:r w:rsidRPr="00BD6A5A">
        <w:t xml:space="preserve"> do SWZ),</w:t>
      </w:r>
    </w:p>
    <w:p w14:paraId="41CE0E13" w14:textId="77777777" w:rsidR="00CD57F7" w:rsidRPr="00B315DF" w:rsidRDefault="00CD57F7" w:rsidP="00CD57F7">
      <w:pPr>
        <w:shd w:val="clear" w:color="auto" w:fill="FFFFFF"/>
        <w:tabs>
          <w:tab w:val="left" w:pos="643"/>
        </w:tabs>
        <w:ind w:left="10"/>
        <w:jc w:val="both"/>
      </w:pPr>
      <w:r w:rsidRPr="00B315DF">
        <w:t>3) pełnomocnictwo (jeżeli osoba reprezentująca Wykonawcę nie została wskazana, jako upoważniona do jego reprezentacji we właściwym rejestrze lub w Centralnej Ewidencji i Informacji o Działalności Gospodarczej),</w:t>
      </w:r>
    </w:p>
    <w:p w14:paraId="18FED093" w14:textId="77777777" w:rsidR="00CD57F7" w:rsidRPr="00B315DF" w:rsidRDefault="00CD57F7" w:rsidP="00CD57F7">
      <w:pPr>
        <w:shd w:val="clear" w:color="auto" w:fill="FFFFFF"/>
        <w:tabs>
          <w:tab w:val="left" w:pos="643"/>
        </w:tabs>
        <w:ind w:left="10"/>
        <w:jc w:val="both"/>
      </w:pPr>
      <w:r w:rsidRPr="00B315DF">
        <w:t>4) pełnomocnictwo dla pełnomocnika konsorcjum (jeżeli ofertę składają Wykonawcy wspólnie ubiegający się o udzielenie zamówienia)</w:t>
      </w:r>
      <w:r w:rsidR="00EA5D9A" w:rsidRPr="00B315DF">
        <w:t>.</w:t>
      </w:r>
    </w:p>
    <w:p w14:paraId="02945526" w14:textId="1A41B767" w:rsidR="00CD57F7" w:rsidRPr="00B315DF" w:rsidRDefault="008F4133" w:rsidP="00CD57F7">
      <w:pPr>
        <w:shd w:val="clear" w:color="auto" w:fill="FFFFFF"/>
        <w:tabs>
          <w:tab w:val="left" w:pos="643"/>
        </w:tabs>
        <w:ind w:left="10"/>
        <w:jc w:val="both"/>
      </w:pPr>
      <w:r w:rsidRPr="00B315DF">
        <w:rPr>
          <w:b/>
        </w:rPr>
        <w:t>12</w:t>
      </w:r>
      <w:r w:rsidR="008B7CCA" w:rsidRPr="00B315DF">
        <w:rPr>
          <w:b/>
        </w:rPr>
        <w:t>.</w:t>
      </w:r>
      <w:r w:rsidR="005805E2">
        <w:rPr>
          <w:b/>
        </w:rPr>
        <w:t>9</w:t>
      </w:r>
      <w:r w:rsidR="00CD57F7" w:rsidRPr="00B315DF">
        <w:rPr>
          <w:b/>
        </w:rPr>
        <w:t>.</w:t>
      </w:r>
      <w:r w:rsidR="00CD57F7" w:rsidRPr="00B315DF">
        <w:t xml:space="preserve"> Podmiotowe środki dowodowe oraz inne dokumenty lub oświadczenia, w tym pełnomocnictwa, wymagane zapisami SWZ składa się w formie, zakresie i w sposób określony w rozporządzeniu Ministra Rozwoju, Pracy i Technologii z dnia 23 grudnia 2020 r. w sprawie podmiotowych środków dowodowych oraz innych dokumentów lub oświadczeń, jakich może żądać Zamawiający od Wykonawcy oraz</w:t>
      </w:r>
      <w:r w:rsidR="00956AC5">
        <w:t xml:space="preserve">                        </w:t>
      </w:r>
      <w:r w:rsidR="00CD57F7" w:rsidRPr="00B315DF">
        <w:t xml:space="preserve">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- dalej jako „rozporządzenie”.</w:t>
      </w:r>
    </w:p>
    <w:p w14:paraId="0F9339B2" w14:textId="17E42046" w:rsidR="00CD57F7" w:rsidRPr="00B81CA8" w:rsidRDefault="008F4133" w:rsidP="00CD57F7">
      <w:pPr>
        <w:shd w:val="clear" w:color="auto" w:fill="FFFFFF"/>
        <w:tabs>
          <w:tab w:val="left" w:pos="643"/>
        </w:tabs>
        <w:ind w:left="10"/>
        <w:jc w:val="both"/>
      </w:pPr>
      <w:r w:rsidRPr="00B81CA8">
        <w:rPr>
          <w:b/>
        </w:rPr>
        <w:t>12</w:t>
      </w:r>
      <w:r w:rsidR="008B7CCA" w:rsidRPr="00B81CA8">
        <w:rPr>
          <w:b/>
        </w:rPr>
        <w:t>.</w:t>
      </w:r>
      <w:r w:rsidR="005805E2">
        <w:rPr>
          <w:b/>
        </w:rPr>
        <w:t>10</w:t>
      </w:r>
      <w:r w:rsidR="00CD57F7" w:rsidRPr="00B81CA8">
        <w:rPr>
          <w:b/>
        </w:rPr>
        <w:t>.</w:t>
      </w:r>
      <w:r w:rsidR="00CD57F7" w:rsidRPr="00B81CA8">
        <w:t xml:space="preserve"> W przypadku gdy podmiotowe środki dowodowe, przedmiotowe środki dowodowe, inne dokumenty, lub dokumenty potwierdzające umocowanie </w:t>
      </w:r>
      <w:r w:rsidR="0017174E" w:rsidRPr="00B81CA8">
        <w:t>do reprezentowania odpowiednio Wykonawcy, W</w:t>
      </w:r>
      <w:r w:rsidR="00CD57F7" w:rsidRPr="00B81CA8">
        <w:t xml:space="preserve">ykonawców wspólnie ubiegających się o udzielenie zamówienia publicznego, podmiotu udostępniającego zasoby na zasadach określonych w art. 118 </w:t>
      </w:r>
      <w:proofErr w:type="spellStart"/>
      <w:r w:rsidR="00CD57F7" w:rsidRPr="00B81CA8">
        <w:t>Pzp</w:t>
      </w:r>
      <w:proofErr w:type="spellEnd"/>
      <w:r w:rsidR="00CD57F7" w:rsidRPr="00B81CA8">
        <w:t xml:space="preserve">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 (§ 6 ust. 1 rozporządzenia).</w:t>
      </w:r>
    </w:p>
    <w:p w14:paraId="1E191F8F" w14:textId="64EC8E8D" w:rsidR="00CD57F7" w:rsidRPr="00B81CA8" w:rsidRDefault="008F4133" w:rsidP="00CD57F7">
      <w:pPr>
        <w:shd w:val="clear" w:color="auto" w:fill="FFFFFF"/>
        <w:tabs>
          <w:tab w:val="left" w:pos="643"/>
        </w:tabs>
        <w:ind w:left="10"/>
        <w:jc w:val="both"/>
      </w:pPr>
      <w:r w:rsidRPr="00B81CA8">
        <w:rPr>
          <w:b/>
        </w:rPr>
        <w:t>12</w:t>
      </w:r>
      <w:r w:rsidR="008B7CCA" w:rsidRPr="00B81CA8">
        <w:rPr>
          <w:b/>
        </w:rPr>
        <w:t>.</w:t>
      </w:r>
      <w:r w:rsidR="00B81CA8" w:rsidRPr="00B81CA8">
        <w:rPr>
          <w:b/>
        </w:rPr>
        <w:t>1</w:t>
      </w:r>
      <w:r w:rsidR="005805E2">
        <w:rPr>
          <w:b/>
        </w:rPr>
        <w:t>1</w:t>
      </w:r>
      <w:r w:rsidR="00CD57F7" w:rsidRPr="00B81CA8">
        <w:rPr>
          <w:b/>
        </w:rPr>
        <w:t>.</w:t>
      </w:r>
      <w:r w:rsidR="00CD57F7" w:rsidRPr="00B81CA8">
        <w:t xml:space="preserve"> 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elektronicznym, a w przypadku postępowań </w:t>
      </w:r>
      <w:r w:rsidR="00956AC5">
        <w:t xml:space="preserve">                 </w:t>
      </w:r>
      <w:r w:rsidR="00CD57F7" w:rsidRPr="00B81CA8">
        <w:t>o wartości mniejszej niż progi unijne, kwalifikowanym podpisem elektronicznym, podpisem zaufanym lub podpisem osobistym, poświadczające zgodność cyfrowego odwzorowania z dokumentem w postaci papierowej (§ 6 ust. 2 rozporządzenia).</w:t>
      </w:r>
    </w:p>
    <w:p w14:paraId="44DC7CC7" w14:textId="3F12EC68" w:rsidR="00CD57F7" w:rsidRPr="00B81CA8" w:rsidRDefault="008F4133" w:rsidP="00CD57F7">
      <w:pPr>
        <w:shd w:val="clear" w:color="auto" w:fill="FFFFFF"/>
        <w:tabs>
          <w:tab w:val="left" w:pos="643"/>
        </w:tabs>
        <w:ind w:left="10"/>
        <w:jc w:val="both"/>
        <w:rPr>
          <w:bCs/>
        </w:rPr>
      </w:pPr>
      <w:r w:rsidRPr="00B81CA8">
        <w:rPr>
          <w:b/>
        </w:rPr>
        <w:t>12</w:t>
      </w:r>
      <w:r w:rsidR="008B7CCA" w:rsidRPr="00B81CA8">
        <w:rPr>
          <w:b/>
        </w:rPr>
        <w:t>.</w:t>
      </w:r>
      <w:r w:rsidR="00B81CA8" w:rsidRPr="00B81CA8">
        <w:rPr>
          <w:b/>
        </w:rPr>
        <w:t>1</w:t>
      </w:r>
      <w:r w:rsidR="005805E2">
        <w:rPr>
          <w:b/>
        </w:rPr>
        <w:t>2</w:t>
      </w:r>
      <w:r w:rsidR="00CD57F7" w:rsidRPr="00B81CA8">
        <w:rPr>
          <w:b/>
        </w:rPr>
        <w:t xml:space="preserve">. </w:t>
      </w:r>
      <w:r w:rsidR="00CD57F7" w:rsidRPr="00B81CA8">
        <w:rPr>
          <w:bCs/>
        </w:rPr>
        <w:t xml:space="preserve">Zgodnie z § 6 ust. 3 rozporządzenia poświadczenia zgodności cyfrowego odwzorowania </w:t>
      </w:r>
      <w:r w:rsidR="00956AC5">
        <w:rPr>
          <w:bCs/>
        </w:rPr>
        <w:t xml:space="preserve">                          </w:t>
      </w:r>
      <w:r w:rsidR="00CD57F7" w:rsidRPr="00B81CA8">
        <w:rPr>
          <w:bCs/>
        </w:rPr>
        <w:t xml:space="preserve">z dokumentem w postaci papierowej, o którym mowa w § 6 ust. 2 rozporządzenia, dokonuje </w:t>
      </w:r>
      <w:r w:rsidR="001F3CE7">
        <w:rPr>
          <w:bCs/>
        </w:rPr>
        <w:t xml:space="preserve">                               </w:t>
      </w:r>
      <w:r w:rsidR="00CD57F7" w:rsidRPr="00B81CA8">
        <w:rPr>
          <w:bCs/>
        </w:rPr>
        <w:t xml:space="preserve">w przypadku: </w:t>
      </w:r>
    </w:p>
    <w:p w14:paraId="59ABB13D" w14:textId="4E00A5AA" w:rsidR="00CD57F7" w:rsidRPr="00B81CA8" w:rsidRDefault="00CD57F7" w:rsidP="00CD57F7">
      <w:pPr>
        <w:shd w:val="clear" w:color="auto" w:fill="FFFFFF"/>
        <w:tabs>
          <w:tab w:val="left" w:pos="643"/>
        </w:tabs>
        <w:ind w:left="10"/>
        <w:jc w:val="both"/>
        <w:rPr>
          <w:bCs/>
        </w:rPr>
      </w:pPr>
      <w:r w:rsidRPr="00B81CA8">
        <w:rPr>
          <w:bCs/>
        </w:rPr>
        <w:t>1)</w:t>
      </w:r>
      <w:r w:rsidR="00B81CA8">
        <w:rPr>
          <w:bCs/>
        </w:rPr>
        <w:t xml:space="preserve"> </w:t>
      </w:r>
      <w:r w:rsidRPr="00B81CA8">
        <w:rPr>
          <w:bCs/>
        </w:rPr>
        <w:t xml:space="preserve">podmiotowych środków dowodowych oraz dokumentów potwierdzających umocowanie </w:t>
      </w:r>
      <w:r w:rsidR="001F3CE7">
        <w:rPr>
          <w:bCs/>
        </w:rPr>
        <w:t xml:space="preserve">                                      </w:t>
      </w:r>
      <w:r w:rsidRPr="00B81CA8">
        <w:rPr>
          <w:bCs/>
        </w:rPr>
        <w:t xml:space="preserve">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</w:t>
      </w:r>
      <w:r w:rsidR="00C21207">
        <w:rPr>
          <w:bCs/>
        </w:rPr>
        <w:t xml:space="preserve">             </w:t>
      </w:r>
      <w:r w:rsidRPr="00B81CA8">
        <w:rPr>
          <w:bCs/>
        </w:rPr>
        <w:t xml:space="preserve">z nich dotyczą; </w:t>
      </w:r>
    </w:p>
    <w:p w14:paraId="2ABB4DEC" w14:textId="78A8BE7C" w:rsidR="00CD57F7" w:rsidRPr="00B81CA8" w:rsidRDefault="00CD57F7" w:rsidP="00CD57F7">
      <w:pPr>
        <w:shd w:val="clear" w:color="auto" w:fill="FFFFFF"/>
        <w:tabs>
          <w:tab w:val="left" w:pos="643"/>
        </w:tabs>
        <w:ind w:left="10"/>
        <w:jc w:val="both"/>
        <w:rPr>
          <w:bCs/>
        </w:rPr>
      </w:pPr>
      <w:r w:rsidRPr="00B81CA8">
        <w:rPr>
          <w:bCs/>
        </w:rPr>
        <w:t>2)</w:t>
      </w:r>
      <w:r w:rsidR="00B81CA8">
        <w:rPr>
          <w:bCs/>
        </w:rPr>
        <w:t xml:space="preserve"> </w:t>
      </w:r>
      <w:r w:rsidRPr="00B81CA8">
        <w:rPr>
          <w:bCs/>
        </w:rPr>
        <w:t xml:space="preserve">przedmiotowych środków dowodowych - odpowiednio Wykonawca lub Wykonawca wspólnie ubiegający się o udzielenie zamówienia; </w:t>
      </w:r>
    </w:p>
    <w:p w14:paraId="6EA92BA0" w14:textId="7CA09853" w:rsidR="00CD57F7" w:rsidRPr="00B81CA8" w:rsidRDefault="00CD57F7" w:rsidP="00CD57F7">
      <w:pPr>
        <w:shd w:val="clear" w:color="auto" w:fill="FFFFFF"/>
        <w:tabs>
          <w:tab w:val="left" w:pos="643"/>
        </w:tabs>
        <w:ind w:left="10"/>
        <w:jc w:val="both"/>
      </w:pPr>
      <w:r w:rsidRPr="00B81CA8">
        <w:rPr>
          <w:bCs/>
        </w:rPr>
        <w:t>3)</w:t>
      </w:r>
      <w:r w:rsidR="00B81CA8">
        <w:rPr>
          <w:bCs/>
        </w:rPr>
        <w:t xml:space="preserve"> </w:t>
      </w:r>
      <w:r w:rsidRPr="00B81CA8">
        <w:rPr>
          <w:bCs/>
        </w:rPr>
        <w:t>innych dokumentów, w tym dokumentów, o których mowa w ar</w:t>
      </w:r>
      <w:r w:rsidR="00811F7F" w:rsidRPr="00B81CA8">
        <w:rPr>
          <w:bCs/>
        </w:rPr>
        <w:t xml:space="preserve">t. 94 ust. 2 </w:t>
      </w:r>
      <w:proofErr w:type="spellStart"/>
      <w:r w:rsidR="00811F7F" w:rsidRPr="00B81CA8">
        <w:rPr>
          <w:bCs/>
        </w:rPr>
        <w:t>Pzp</w:t>
      </w:r>
      <w:proofErr w:type="spellEnd"/>
      <w:r w:rsidR="00811F7F" w:rsidRPr="00B81CA8">
        <w:rPr>
          <w:bCs/>
        </w:rPr>
        <w:t xml:space="preserve"> - odpowiednio Wykonawca lub W</w:t>
      </w:r>
      <w:r w:rsidRPr="00B81CA8">
        <w:rPr>
          <w:bCs/>
        </w:rPr>
        <w:t>ykonawca wspólnie ubiegający się o udzielenie zamówienia, w zakresie dokumentów, które każdego z nich dotyczą.</w:t>
      </w:r>
      <w:r w:rsidRPr="00B81CA8">
        <w:rPr>
          <w:b/>
        </w:rPr>
        <w:t xml:space="preserve"> </w:t>
      </w:r>
      <w:r w:rsidRPr="00B81CA8">
        <w:t xml:space="preserve"> </w:t>
      </w:r>
    </w:p>
    <w:p w14:paraId="6AFB919B" w14:textId="55D9D679" w:rsidR="00CD57F7" w:rsidRPr="00492475" w:rsidRDefault="008F4133" w:rsidP="00CD57F7">
      <w:pPr>
        <w:shd w:val="clear" w:color="auto" w:fill="FFFFFF"/>
        <w:tabs>
          <w:tab w:val="left" w:pos="643"/>
        </w:tabs>
        <w:ind w:left="10"/>
        <w:jc w:val="both"/>
      </w:pPr>
      <w:r w:rsidRPr="00492475">
        <w:rPr>
          <w:b/>
        </w:rPr>
        <w:t>12</w:t>
      </w:r>
      <w:r w:rsidR="008B7CCA" w:rsidRPr="00492475">
        <w:rPr>
          <w:b/>
        </w:rPr>
        <w:t>.</w:t>
      </w:r>
      <w:r w:rsidR="00492475" w:rsidRPr="00492475">
        <w:rPr>
          <w:b/>
        </w:rPr>
        <w:t>1</w:t>
      </w:r>
      <w:r w:rsidR="005805E2">
        <w:rPr>
          <w:b/>
        </w:rPr>
        <w:t>3</w:t>
      </w:r>
      <w:r w:rsidR="00CD57F7" w:rsidRPr="00492475">
        <w:rPr>
          <w:b/>
        </w:rPr>
        <w:t>.</w:t>
      </w:r>
      <w:r w:rsidR="00CD57F7" w:rsidRPr="00492475">
        <w:t xml:space="preserve"> Podmiotowe środki dowodowe, w tym oświadczenie, o którym mowa w art. 117 ust. 4 ustawy, oraz zobowiązanie podmiotu udostępniającego zasoby, przedmiotowe środki dowodowe, niewystawione przez upoważnione podmioty, oraz pełnomocnictwo przekazuje się w postaci elektronicznej i opatruje się kwalifikowanym podpisem elektronicznym, a w przypadku postępowań </w:t>
      </w:r>
      <w:r w:rsidR="00956AC5">
        <w:t xml:space="preserve">                  </w:t>
      </w:r>
      <w:r w:rsidR="00CD57F7" w:rsidRPr="00492475">
        <w:t>o wartości mniejszej niż progi unijne, kwalifikowanym podpisem elektronicznym, podpisem zaufanym lub podpisem osobistym (§ 7 ust. 1 rozporządzenia).</w:t>
      </w:r>
    </w:p>
    <w:p w14:paraId="500DEA82" w14:textId="4B36F830" w:rsidR="00CD57F7" w:rsidRPr="00492475" w:rsidRDefault="008F4133" w:rsidP="00CD57F7">
      <w:pPr>
        <w:shd w:val="clear" w:color="auto" w:fill="FFFFFF"/>
        <w:tabs>
          <w:tab w:val="left" w:pos="643"/>
        </w:tabs>
        <w:ind w:left="10"/>
        <w:jc w:val="both"/>
      </w:pPr>
      <w:r w:rsidRPr="00492475">
        <w:rPr>
          <w:b/>
        </w:rPr>
        <w:t>12</w:t>
      </w:r>
      <w:r w:rsidR="008B7CCA" w:rsidRPr="00492475">
        <w:rPr>
          <w:b/>
        </w:rPr>
        <w:t>.</w:t>
      </w:r>
      <w:r w:rsidR="00492475" w:rsidRPr="00492475">
        <w:rPr>
          <w:b/>
        </w:rPr>
        <w:t>1</w:t>
      </w:r>
      <w:r w:rsidR="005805E2">
        <w:rPr>
          <w:b/>
        </w:rPr>
        <w:t>4</w:t>
      </w:r>
      <w:r w:rsidR="00CD57F7" w:rsidRPr="00492475">
        <w:rPr>
          <w:b/>
        </w:rPr>
        <w:t>.</w:t>
      </w:r>
      <w:r w:rsidR="00CD57F7" w:rsidRPr="00492475">
        <w:t xml:space="preserve"> W przypadku gdy podmiotowe środki dowodowe, w tym oświadczenie, o którym mowa w art. 117 ust. 4 ustawy, oraz zobowiązanie podmiotu udostępniającego zasoby, przedmiotowe środki dowodowe, niewystawione przez upoważnione podmioty lub pełnomocnictwo, zostały sporządzone jako dokument </w:t>
      </w:r>
      <w:r w:rsidR="00CD57F7" w:rsidRPr="00492475">
        <w:lastRenderedPageBreak/>
        <w:t>w postaci papierowej i opatrzone własnoręcznym podpisem, przekazuje się cyfrowe odwzorowanie tego dokumentu opatrzone kwalifikowanym podpisem elektronicznym, a w przypadku postępowań o wartości mniejszej niż progi unijne, kwalifikowanym podpisem elektronicznym, podpisem zaufanym lub podpisem osobistym, poświadczającym zgodność cyfrowego odwzorowania z dokumentem w postaci papierowej (§ 7 ust. 2 rozporządzenia).</w:t>
      </w:r>
    </w:p>
    <w:p w14:paraId="40EA592A" w14:textId="628A39C0" w:rsidR="00CD57F7" w:rsidRPr="00492475" w:rsidRDefault="008F4133" w:rsidP="00CD57F7">
      <w:pPr>
        <w:shd w:val="clear" w:color="auto" w:fill="FFFFFF"/>
        <w:tabs>
          <w:tab w:val="left" w:pos="643"/>
        </w:tabs>
        <w:ind w:left="10"/>
        <w:jc w:val="both"/>
      </w:pPr>
      <w:r w:rsidRPr="00492475">
        <w:rPr>
          <w:b/>
        </w:rPr>
        <w:t>12</w:t>
      </w:r>
      <w:r w:rsidR="008B7CCA" w:rsidRPr="00492475">
        <w:rPr>
          <w:b/>
        </w:rPr>
        <w:t>.</w:t>
      </w:r>
      <w:r w:rsidR="00CD57F7" w:rsidRPr="00492475">
        <w:rPr>
          <w:b/>
        </w:rPr>
        <w:t>1</w:t>
      </w:r>
      <w:r w:rsidR="005805E2">
        <w:rPr>
          <w:b/>
        </w:rPr>
        <w:t>5</w:t>
      </w:r>
      <w:r w:rsidR="00CD57F7" w:rsidRPr="00492475">
        <w:rPr>
          <w:b/>
        </w:rPr>
        <w:t>.</w:t>
      </w:r>
      <w:r w:rsidR="00CD57F7" w:rsidRPr="00492475">
        <w:t xml:space="preserve"> Zgodnie z § 7 ust. 3 rozporządzenia poświadczenia zgodności cyfrowego odwzorowania </w:t>
      </w:r>
      <w:r w:rsidR="00956AC5">
        <w:t xml:space="preserve">                         </w:t>
      </w:r>
      <w:r w:rsidR="00CD57F7" w:rsidRPr="00492475">
        <w:t xml:space="preserve">z dokumentem w postaci papierowej, o którym mowa w ust. 2, dokonuje w przypadku: </w:t>
      </w:r>
    </w:p>
    <w:p w14:paraId="796B7539" w14:textId="202AD764" w:rsidR="00CD57F7" w:rsidRPr="00492475" w:rsidRDefault="00CD57F7" w:rsidP="00CD57F7">
      <w:pPr>
        <w:shd w:val="clear" w:color="auto" w:fill="FFFFFF"/>
        <w:tabs>
          <w:tab w:val="left" w:pos="643"/>
        </w:tabs>
        <w:ind w:left="10"/>
        <w:jc w:val="both"/>
      </w:pPr>
      <w:r w:rsidRPr="00492475">
        <w:t>1)</w:t>
      </w:r>
      <w:r w:rsidR="00492475">
        <w:t xml:space="preserve"> </w:t>
      </w:r>
      <w:r w:rsidRPr="00492475"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2A7D0B29" w14:textId="09E04EDE" w:rsidR="00CD57F7" w:rsidRPr="00492475" w:rsidRDefault="00CD57F7" w:rsidP="00CD57F7">
      <w:pPr>
        <w:shd w:val="clear" w:color="auto" w:fill="FFFFFF"/>
        <w:tabs>
          <w:tab w:val="left" w:pos="643"/>
        </w:tabs>
        <w:ind w:left="10"/>
        <w:jc w:val="both"/>
      </w:pPr>
      <w:r w:rsidRPr="00492475">
        <w:t>2)</w:t>
      </w:r>
      <w:r w:rsidR="00492475">
        <w:t xml:space="preserve"> </w:t>
      </w:r>
      <w:r w:rsidRPr="00492475">
        <w:t xml:space="preserve">przedmiotowego środka dowodowego, oświadczenia, o którym mowa w art. 117 ust. 4 </w:t>
      </w:r>
      <w:proofErr w:type="spellStart"/>
      <w:r w:rsidRPr="00492475">
        <w:t>Pzp</w:t>
      </w:r>
      <w:proofErr w:type="spellEnd"/>
      <w:r w:rsidRPr="00492475">
        <w:t xml:space="preserve">, </w:t>
      </w:r>
      <w:r w:rsidR="00C21207">
        <w:t xml:space="preserve">                 </w:t>
      </w:r>
      <w:r w:rsidRPr="00492475">
        <w:t xml:space="preserve">lub zobowiązania podmiotu udostępniającego zasoby - odpowiednio Wykonawca lub Wykonawca wspólnie ubiegający się o udzielenie zamówienia; </w:t>
      </w:r>
    </w:p>
    <w:p w14:paraId="1A21FCB0" w14:textId="76E3A0E7" w:rsidR="00CD57F7" w:rsidRPr="00492475" w:rsidRDefault="00CD57F7" w:rsidP="00CD57F7">
      <w:pPr>
        <w:shd w:val="clear" w:color="auto" w:fill="FFFFFF"/>
        <w:tabs>
          <w:tab w:val="left" w:pos="643"/>
        </w:tabs>
        <w:ind w:left="10"/>
        <w:jc w:val="both"/>
      </w:pPr>
      <w:r w:rsidRPr="00492475">
        <w:t>3)</w:t>
      </w:r>
      <w:r w:rsidR="00492475">
        <w:t xml:space="preserve"> </w:t>
      </w:r>
      <w:r w:rsidRPr="00492475">
        <w:t>pełnomocnictwa - mocodawca.</w:t>
      </w:r>
    </w:p>
    <w:p w14:paraId="24E7A8C8" w14:textId="15211BF3" w:rsidR="00CD57F7" w:rsidRPr="00A97690" w:rsidRDefault="008F4133" w:rsidP="00CD57F7">
      <w:pPr>
        <w:shd w:val="clear" w:color="auto" w:fill="FFFFFF"/>
        <w:tabs>
          <w:tab w:val="left" w:pos="643"/>
        </w:tabs>
        <w:ind w:left="10"/>
        <w:jc w:val="both"/>
      </w:pPr>
      <w:r w:rsidRPr="00A97690">
        <w:rPr>
          <w:b/>
          <w:bCs/>
        </w:rPr>
        <w:t>12</w:t>
      </w:r>
      <w:r w:rsidR="008B7CCA" w:rsidRPr="00A97690">
        <w:rPr>
          <w:b/>
          <w:bCs/>
        </w:rPr>
        <w:t>.</w:t>
      </w:r>
      <w:r w:rsidR="00A97690" w:rsidRPr="00A97690">
        <w:rPr>
          <w:b/>
          <w:bCs/>
        </w:rPr>
        <w:t>1</w:t>
      </w:r>
      <w:r w:rsidR="005805E2">
        <w:rPr>
          <w:b/>
          <w:bCs/>
        </w:rPr>
        <w:t>6</w:t>
      </w:r>
      <w:r w:rsidR="00CD57F7" w:rsidRPr="00A97690">
        <w:rPr>
          <w:b/>
          <w:bCs/>
        </w:rPr>
        <w:t xml:space="preserve">. </w:t>
      </w:r>
      <w:r w:rsidR="00CD57F7" w:rsidRPr="00A97690">
        <w:t xml:space="preserve">Poświadczenia zgodności cyfrowego odwzorowania z dokumentem w postaci papierowej, </w:t>
      </w:r>
      <w:r w:rsidR="00956AC5">
        <w:t xml:space="preserve">                     </w:t>
      </w:r>
      <w:r w:rsidR="00CD57F7" w:rsidRPr="00A97690">
        <w:t xml:space="preserve">o którym mowa w </w:t>
      </w:r>
      <w:bookmarkStart w:id="11" w:name="_Hlk74814040"/>
      <w:r w:rsidR="00CD57F7" w:rsidRPr="00A97690">
        <w:t xml:space="preserve">§ 6 ust. 2 </w:t>
      </w:r>
      <w:bookmarkEnd w:id="11"/>
      <w:r w:rsidR="00CD57F7" w:rsidRPr="00A97690">
        <w:t>i § 7 ust. 2 rozporządzenia, może dokonać również notariusz.</w:t>
      </w:r>
    </w:p>
    <w:p w14:paraId="6642C703" w14:textId="12FD9C61" w:rsidR="00CD57F7" w:rsidRPr="00A97690" w:rsidRDefault="008F4133" w:rsidP="00CD57F7">
      <w:pPr>
        <w:shd w:val="clear" w:color="auto" w:fill="FFFFFF"/>
        <w:tabs>
          <w:tab w:val="left" w:pos="643"/>
        </w:tabs>
        <w:ind w:left="10"/>
        <w:jc w:val="both"/>
      </w:pPr>
      <w:r w:rsidRPr="00A97690">
        <w:rPr>
          <w:b/>
        </w:rPr>
        <w:t>12</w:t>
      </w:r>
      <w:r w:rsidR="008B7CCA" w:rsidRPr="00A97690">
        <w:rPr>
          <w:b/>
        </w:rPr>
        <w:t>.</w:t>
      </w:r>
      <w:r w:rsidR="00A97690">
        <w:rPr>
          <w:b/>
        </w:rPr>
        <w:t>1</w:t>
      </w:r>
      <w:r w:rsidR="005805E2">
        <w:rPr>
          <w:b/>
        </w:rPr>
        <w:t>7</w:t>
      </w:r>
      <w:r w:rsidR="00CD57F7" w:rsidRPr="00A97690">
        <w:rPr>
          <w:b/>
        </w:rPr>
        <w:t>.</w:t>
      </w:r>
      <w:r w:rsidR="00CD57F7" w:rsidRPr="00A97690">
        <w:t xml:space="preserve"> Jeżeli któryś z wymaganych dokumentów składanych przez Wykonawcę jest sporządzony </w:t>
      </w:r>
      <w:r w:rsidR="00956AC5">
        <w:t xml:space="preserve">                     </w:t>
      </w:r>
      <w:r w:rsidR="00CD57F7" w:rsidRPr="00A97690">
        <w:t xml:space="preserve">w języku obcym, dokument taki należy złożyć wraz z tłumaczeniem na język polski. </w:t>
      </w:r>
    </w:p>
    <w:p w14:paraId="2AD9AD6F" w14:textId="4D06D078" w:rsidR="00CD57F7" w:rsidRPr="00A97690" w:rsidRDefault="008F4133" w:rsidP="00CD57F7">
      <w:pPr>
        <w:shd w:val="clear" w:color="auto" w:fill="FFFFFF"/>
        <w:tabs>
          <w:tab w:val="left" w:pos="643"/>
        </w:tabs>
        <w:ind w:left="10"/>
        <w:jc w:val="both"/>
      </w:pPr>
      <w:r w:rsidRPr="00A97690">
        <w:rPr>
          <w:b/>
        </w:rPr>
        <w:t>12</w:t>
      </w:r>
      <w:r w:rsidR="008B7CCA" w:rsidRPr="00A97690">
        <w:rPr>
          <w:b/>
        </w:rPr>
        <w:t>.</w:t>
      </w:r>
      <w:r w:rsidR="00A97690" w:rsidRPr="00A97690">
        <w:rPr>
          <w:b/>
        </w:rPr>
        <w:t>1</w:t>
      </w:r>
      <w:r w:rsidR="005805E2">
        <w:rPr>
          <w:b/>
        </w:rPr>
        <w:t>8</w:t>
      </w:r>
      <w:r w:rsidR="00CD57F7" w:rsidRPr="00A97690">
        <w:rPr>
          <w:b/>
        </w:rPr>
        <w:t>.</w:t>
      </w:r>
      <w:r w:rsidR="00CD57F7" w:rsidRPr="00A97690">
        <w:t xml:space="preserve"> Jeżeli oferta zawiera informacje stanowiące tajemnicę przedsiębiorstwa w rozumieniu ustawy </w:t>
      </w:r>
      <w:r w:rsidR="00956AC5">
        <w:t xml:space="preserve">                </w:t>
      </w:r>
      <w:r w:rsidR="00CD57F7" w:rsidRPr="00A97690">
        <w:t>z dnia 16 kwietnia 1993 r o zwalczaniu nieuczciwej konkurencji, Wykonawca, w celu zachowania poufności tych informacji, przekazuje je w wydzielonym i odpowiednio oznaczonym pliku. Podczas dodawania załączników do oferty Wykonawca ma możliwość ustawienia ich jako jawne lub niejawne.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7BDF5203" w14:textId="5D1F8999" w:rsidR="00CD57F7" w:rsidRPr="00A97690" w:rsidRDefault="00CD57F7" w:rsidP="00CD57F7">
      <w:pPr>
        <w:shd w:val="clear" w:color="auto" w:fill="FFFFFF"/>
        <w:tabs>
          <w:tab w:val="left" w:pos="643"/>
        </w:tabs>
        <w:ind w:left="10"/>
        <w:jc w:val="both"/>
      </w:pPr>
      <w:r w:rsidRPr="00A97690">
        <w:t xml:space="preserve"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</w:t>
      </w:r>
      <w:r w:rsidR="00A97690" w:rsidRPr="00A97690">
        <w:t xml:space="preserve">                  </w:t>
      </w:r>
      <w:r w:rsidRPr="00A97690">
        <w:t>w odrębnym pliku.</w:t>
      </w:r>
    </w:p>
    <w:p w14:paraId="415A435D" w14:textId="4EA922BE" w:rsidR="00CD57F7" w:rsidRPr="00A97690" w:rsidRDefault="00CD57F7" w:rsidP="00CD57F7">
      <w:pPr>
        <w:shd w:val="clear" w:color="auto" w:fill="FFFFFF"/>
        <w:tabs>
          <w:tab w:val="left" w:pos="643"/>
        </w:tabs>
        <w:ind w:left="10"/>
        <w:jc w:val="both"/>
      </w:pPr>
      <w:r w:rsidRPr="00A97690">
        <w:t xml:space="preserve">W sytuacji, gdy Wykonawca zastrzeże w ofercie informacje, które nie stanowią tajemnicy przedsiębiorstwa lub są jawne na podstawie przepisów ustawy lub odrębnych przepisów, informacje </w:t>
      </w:r>
      <w:r w:rsidR="00110105">
        <w:t xml:space="preserve">    </w:t>
      </w:r>
      <w:r w:rsidRPr="00A97690">
        <w:t xml:space="preserve">te będą podlegały udostępnieniu na takich samych zasadach, jak pozostałe niezastrzeżone informacje. </w:t>
      </w:r>
    </w:p>
    <w:p w14:paraId="3ED70D71" w14:textId="175E3D7E" w:rsidR="00CD57F7" w:rsidRPr="00A97690" w:rsidRDefault="00CD57F7" w:rsidP="00CD57F7">
      <w:pPr>
        <w:shd w:val="clear" w:color="auto" w:fill="FFFFFF"/>
        <w:tabs>
          <w:tab w:val="left" w:pos="643"/>
        </w:tabs>
        <w:ind w:left="10"/>
        <w:jc w:val="both"/>
      </w:pPr>
      <w:r w:rsidRPr="00A97690">
        <w:t xml:space="preserve">Powyższe regulacje znajdują odpowiednie zastosowanie w przypadku zastrzeżenia informacji stanowiących tajemnicę przedsiębiorstwa na późniejszym etapie postępowania, w stosunku </w:t>
      </w:r>
      <w:r w:rsidR="00A97690" w:rsidRPr="00A97690">
        <w:t xml:space="preserve">                               </w:t>
      </w:r>
      <w:r w:rsidRPr="00A97690">
        <w:t>do oświadczeń i dokumentów składanych po otwarciu ofert.</w:t>
      </w:r>
    </w:p>
    <w:p w14:paraId="5B2B8CE7" w14:textId="3263D186" w:rsidR="00CD57F7" w:rsidRPr="000F0A22" w:rsidRDefault="008F4133" w:rsidP="00CD57F7">
      <w:pPr>
        <w:shd w:val="clear" w:color="auto" w:fill="FFFFFF"/>
        <w:tabs>
          <w:tab w:val="left" w:pos="643"/>
        </w:tabs>
        <w:ind w:left="10"/>
        <w:jc w:val="both"/>
      </w:pPr>
      <w:r w:rsidRPr="000F0A22">
        <w:rPr>
          <w:b/>
        </w:rPr>
        <w:t>12</w:t>
      </w:r>
      <w:r w:rsidR="008B7CCA" w:rsidRPr="000F0A22">
        <w:rPr>
          <w:b/>
        </w:rPr>
        <w:t>.</w:t>
      </w:r>
      <w:r w:rsidR="000F0A22">
        <w:rPr>
          <w:b/>
        </w:rPr>
        <w:t>1</w:t>
      </w:r>
      <w:r w:rsidR="005805E2">
        <w:rPr>
          <w:b/>
        </w:rPr>
        <w:t>9</w:t>
      </w:r>
      <w:r w:rsidR="00CD57F7" w:rsidRPr="000F0A22">
        <w:rPr>
          <w:b/>
        </w:rPr>
        <w:t>.</w:t>
      </w:r>
      <w:r w:rsidR="00CD57F7" w:rsidRPr="000F0A22">
        <w:t xml:space="preserve"> Wykonawca ponosi wszelkie koszty związane z udziałem w postępowaniu, w tym przygotowaniem i złożeniem oferty. </w:t>
      </w:r>
    </w:p>
    <w:p w14:paraId="30C9667E" w14:textId="2C9225A7" w:rsidR="00CD57F7" w:rsidRPr="000F0A22" w:rsidRDefault="008F4133" w:rsidP="00CD57F7">
      <w:pPr>
        <w:shd w:val="clear" w:color="auto" w:fill="FFFFFF"/>
        <w:tabs>
          <w:tab w:val="left" w:pos="643"/>
        </w:tabs>
        <w:ind w:left="10"/>
        <w:jc w:val="both"/>
      </w:pPr>
      <w:r w:rsidRPr="000F0A22">
        <w:rPr>
          <w:b/>
        </w:rPr>
        <w:t>12</w:t>
      </w:r>
      <w:r w:rsidR="008B7CCA" w:rsidRPr="000F0A22">
        <w:rPr>
          <w:b/>
        </w:rPr>
        <w:t>.</w:t>
      </w:r>
      <w:r w:rsidR="005805E2">
        <w:rPr>
          <w:b/>
        </w:rPr>
        <w:t>20</w:t>
      </w:r>
      <w:r w:rsidR="00CD57F7" w:rsidRPr="000F0A22">
        <w:rPr>
          <w:b/>
        </w:rPr>
        <w:t>.</w:t>
      </w:r>
      <w:r w:rsidR="00CD57F7" w:rsidRPr="000F0A22">
        <w:t xml:space="preserve"> Zamawiający nie ponosi odpowiedzialności za nieprawidłowe lub nieterminowe złożenie oferty, w szczególności Zamawiający nie odpowiada za ujawnienie przez Wykonawcę treści swojej oferty przed upływem terminu składania i otwarcia ofert, poprzez złożenie jej w formie pliku niezaszyfrowanego, </w:t>
      </w:r>
      <w:r w:rsidR="00956AC5">
        <w:t xml:space="preserve">                  </w:t>
      </w:r>
      <w:r w:rsidR="00CD57F7" w:rsidRPr="000F0A22">
        <w:t>w niewłaściwej zakładce (np. jako treść pytań lub odwołanie). Nieprawidłowe złożenie oferty przez Wykonawcę nie stanowi podstawy żądania unieważnienia postępowania. Zaleca się, aby założyć profil Wykonawcy i rozpocząć składanie oferty z odpowiednim wyprzedzeniem.</w:t>
      </w:r>
    </w:p>
    <w:p w14:paraId="396DAAD1" w14:textId="49A6B22F" w:rsidR="00CD57F7" w:rsidRPr="000F0A22" w:rsidRDefault="008F4133" w:rsidP="00CD57F7">
      <w:pPr>
        <w:shd w:val="clear" w:color="auto" w:fill="FFFFFF"/>
        <w:tabs>
          <w:tab w:val="left" w:pos="643"/>
        </w:tabs>
        <w:ind w:left="10"/>
        <w:jc w:val="both"/>
      </w:pPr>
      <w:r w:rsidRPr="000F0A22">
        <w:rPr>
          <w:b/>
        </w:rPr>
        <w:t>12</w:t>
      </w:r>
      <w:r w:rsidR="008B7CCA" w:rsidRPr="000F0A22">
        <w:rPr>
          <w:b/>
        </w:rPr>
        <w:t>.</w:t>
      </w:r>
      <w:r w:rsidR="000F0A22">
        <w:rPr>
          <w:b/>
        </w:rPr>
        <w:t>2</w:t>
      </w:r>
      <w:r w:rsidR="005805E2">
        <w:rPr>
          <w:b/>
        </w:rPr>
        <w:t>1</w:t>
      </w:r>
      <w:r w:rsidR="00CD57F7" w:rsidRPr="000F0A22">
        <w:rPr>
          <w:b/>
        </w:rPr>
        <w:t>.</w:t>
      </w:r>
      <w:r w:rsidR="00CD57F7" w:rsidRPr="000F0A22">
        <w:t xml:space="preserve"> Wykonawca może zmienić oraz wycofać złożoną przez siebie ofertę przed upływem terminu składania ofert (zmiana oferty odbywa się poprzez wycofanie oraz złożenie nowej oferty – z uwagi </w:t>
      </w:r>
      <w:r w:rsidR="00110105">
        <w:t xml:space="preserve">         </w:t>
      </w:r>
      <w:r w:rsidR="00CD57F7" w:rsidRPr="000F0A22">
        <w:t xml:space="preserve">na zaszyfrowanie plików oferty brak jest możliwości edycji złożonej oferty). W tym celu Wykonawca loguje się do Systemu, wyszukuje i wybiera dane postępowanie, a następnie po przejściu do zakładki „Oferta”, wycofuje ją przy pomocy przycisku „Wycofaj ofertę”. </w:t>
      </w:r>
    </w:p>
    <w:p w14:paraId="3F3EF2DC" w14:textId="77777777" w:rsidR="00CD57F7" w:rsidRPr="000F0A22" w:rsidRDefault="00CD57F7" w:rsidP="00CD57F7">
      <w:pPr>
        <w:shd w:val="clear" w:color="auto" w:fill="FFFFFF"/>
        <w:tabs>
          <w:tab w:val="left" w:pos="643"/>
        </w:tabs>
        <w:ind w:left="10"/>
        <w:jc w:val="both"/>
      </w:pPr>
      <w:r w:rsidRPr="000F0A22">
        <w:t>Wykonawca nie może wprowadzić zmian do oferty oraz wycofać jej po upływie terminu składania ofert.</w:t>
      </w:r>
    </w:p>
    <w:p w14:paraId="6CF7C114" w14:textId="58851EFB" w:rsidR="00CD57F7" w:rsidRPr="001C5F5E" w:rsidRDefault="008F4133" w:rsidP="00CD57F7">
      <w:pPr>
        <w:shd w:val="clear" w:color="auto" w:fill="FFFFFF"/>
        <w:tabs>
          <w:tab w:val="left" w:pos="643"/>
        </w:tabs>
        <w:ind w:left="10"/>
        <w:jc w:val="both"/>
      </w:pPr>
      <w:r w:rsidRPr="001C5F5E">
        <w:rPr>
          <w:b/>
        </w:rPr>
        <w:t>12</w:t>
      </w:r>
      <w:r w:rsidR="008B7CCA" w:rsidRPr="001C5F5E">
        <w:rPr>
          <w:b/>
        </w:rPr>
        <w:t>.</w:t>
      </w:r>
      <w:r w:rsidR="001C5F5E" w:rsidRPr="001C5F5E">
        <w:rPr>
          <w:b/>
        </w:rPr>
        <w:t>2</w:t>
      </w:r>
      <w:r w:rsidR="005805E2">
        <w:rPr>
          <w:b/>
        </w:rPr>
        <w:t>2</w:t>
      </w:r>
      <w:r w:rsidR="00CD57F7" w:rsidRPr="001C5F5E">
        <w:rPr>
          <w:b/>
        </w:rPr>
        <w:t>.</w:t>
      </w:r>
      <w:r w:rsidR="00CD57F7" w:rsidRPr="001C5F5E">
        <w:t xml:space="preserve"> W przypadku składania oferty przez Wykonawców wspólnie ubiegających się o udzielenie zamówienia (konsorcjum), Wykonawcy ustanawiają pełnomocnika do reprezentowania ich </w:t>
      </w:r>
      <w:r w:rsidR="000F0A22" w:rsidRPr="001C5F5E">
        <w:t xml:space="preserve">                                   </w:t>
      </w:r>
      <w:r w:rsidR="00CD57F7" w:rsidRPr="001C5F5E">
        <w:t xml:space="preserve">w postępowaniu albo do reprezentowania ich w postępowaniu i zawarcia umowy (lider konsorcjum). Pełnomocnikiem konsorcjum jest Wykonawca, który zaloguje się na swoim profilu Wykonawcy </w:t>
      </w:r>
      <w:r w:rsidR="000F0A22" w:rsidRPr="001C5F5E">
        <w:t xml:space="preserve">                             </w:t>
      </w:r>
      <w:r w:rsidR="00CD57F7" w:rsidRPr="001C5F5E">
        <w:t>i składając ofertę w zakładce „Wykonawcy” doda pozostałych Wykonawców wpisując ich dane.</w:t>
      </w:r>
    </w:p>
    <w:p w14:paraId="77B71054" w14:textId="4194CC81" w:rsidR="00CD57F7" w:rsidRPr="001C5F5E" w:rsidRDefault="00CD57F7" w:rsidP="00CD57F7">
      <w:pPr>
        <w:shd w:val="clear" w:color="auto" w:fill="FFFFFF"/>
        <w:tabs>
          <w:tab w:val="left" w:pos="643"/>
        </w:tabs>
        <w:ind w:left="10"/>
        <w:jc w:val="both"/>
      </w:pPr>
      <w:r w:rsidRPr="001C5F5E">
        <w:t>Pełnomocnik, o którym mowa powyżej, pozostaje w kontakcie z Zamawiającym w toku postępowania</w:t>
      </w:r>
      <w:r w:rsidR="000F0A22" w:rsidRPr="001C5F5E">
        <w:t xml:space="preserve">                                    </w:t>
      </w:r>
      <w:r w:rsidRPr="001C5F5E">
        <w:t xml:space="preserve"> i do niego Zamawiający kieruje informacje, korespondencję itp. Wszelkie oświadczenia pełnomocnika Zamawiający uzna za wiążące dla wszystkich Wykonawców składających ofertę wspólną. </w:t>
      </w:r>
    </w:p>
    <w:p w14:paraId="44FA4E4B" w14:textId="77777777" w:rsidR="00CD57F7" w:rsidRPr="001C5F5E" w:rsidRDefault="00CD57F7" w:rsidP="00CD57F7">
      <w:pPr>
        <w:shd w:val="clear" w:color="auto" w:fill="FFFFFF"/>
        <w:tabs>
          <w:tab w:val="left" w:pos="643"/>
        </w:tabs>
        <w:ind w:left="10"/>
        <w:jc w:val="both"/>
      </w:pPr>
      <w:r w:rsidRPr="001C5F5E">
        <w:lastRenderedPageBreak/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519A5CC0" w14:textId="77777777" w:rsidR="00CD57F7" w:rsidRPr="001C5F5E" w:rsidRDefault="00CD57F7" w:rsidP="00CD57F7">
      <w:pPr>
        <w:shd w:val="clear" w:color="auto" w:fill="FFFFFF"/>
        <w:tabs>
          <w:tab w:val="left" w:pos="643"/>
        </w:tabs>
        <w:ind w:left="10"/>
      </w:pPr>
      <w:r w:rsidRPr="001C5F5E">
        <w:t>Wspólnicy spółki cywilnej są traktowani jak Wykonawcy składający ofertę wspólną.</w:t>
      </w:r>
    </w:p>
    <w:p w14:paraId="29E512DC" w14:textId="273298C3" w:rsidR="00CD57F7" w:rsidRPr="001C5F5E" w:rsidRDefault="008F4133" w:rsidP="00CD57F7">
      <w:pPr>
        <w:rPr>
          <w:sz w:val="22"/>
          <w:szCs w:val="22"/>
        </w:rPr>
      </w:pPr>
      <w:r w:rsidRPr="001C5F5E">
        <w:rPr>
          <w:b/>
          <w:bCs/>
        </w:rPr>
        <w:t>12</w:t>
      </w:r>
      <w:r w:rsidR="007F7707" w:rsidRPr="001C5F5E">
        <w:rPr>
          <w:b/>
          <w:bCs/>
        </w:rPr>
        <w:t>.</w:t>
      </w:r>
      <w:r w:rsidR="00CD57F7" w:rsidRPr="001C5F5E">
        <w:rPr>
          <w:b/>
          <w:bCs/>
        </w:rPr>
        <w:t>2</w:t>
      </w:r>
      <w:r w:rsidR="005805E2">
        <w:rPr>
          <w:b/>
          <w:bCs/>
        </w:rPr>
        <w:t>3</w:t>
      </w:r>
      <w:r w:rsidR="00CD57F7" w:rsidRPr="001C5F5E">
        <w:rPr>
          <w:b/>
          <w:bCs/>
        </w:rPr>
        <w:t>.</w:t>
      </w:r>
      <w:r w:rsidR="00CD57F7" w:rsidRPr="001C5F5E">
        <w:t xml:space="preserve"> Zamawiający odrzuci ofertę, jeżeli zaistnieją przypadki określone w art. 226 ust. 1 ustawy </w:t>
      </w:r>
      <w:proofErr w:type="spellStart"/>
      <w:r w:rsidR="00CD57F7" w:rsidRPr="001C5F5E">
        <w:t>Pzp</w:t>
      </w:r>
      <w:proofErr w:type="spellEnd"/>
      <w:r w:rsidR="00CD57F7" w:rsidRPr="001C5F5E">
        <w:t>.</w:t>
      </w:r>
    </w:p>
    <w:p w14:paraId="541144FB" w14:textId="77777777" w:rsidR="00CD57F7" w:rsidRPr="00CD57F7" w:rsidRDefault="00CD57F7" w:rsidP="00EB2845">
      <w:pPr>
        <w:widowControl/>
        <w:jc w:val="both"/>
        <w:rPr>
          <w:rFonts w:eastAsiaTheme="minorHAnsi"/>
          <w:strike/>
          <w:color w:val="000000"/>
          <w:lang w:eastAsia="en-US"/>
        </w:rPr>
      </w:pPr>
    </w:p>
    <w:p w14:paraId="359040D4" w14:textId="287E8368" w:rsidR="00BC4447" w:rsidRDefault="008F4133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727916">
        <w:rPr>
          <w:rFonts w:eastAsiaTheme="minorHAnsi"/>
          <w:b/>
          <w:bCs/>
          <w:color w:val="000000"/>
          <w:sz w:val="22"/>
          <w:szCs w:val="22"/>
          <w:lang w:eastAsia="en-US"/>
        </w:rPr>
        <w:t>13</w:t>
      </w:r>
      <w:r w:rsidR="00BC4447" w:rsidRPr="00727916">
        <w:rPr>
          <w:rFonts w:eastAsiaTheme="minorHAnsi"/>
          <w:b/>
          <w:bCs/>
          <w:color w:val="000000"/>
          <w:sz w:val="22"/>
          <w:szCs w:val="22"/>
          <w:lang w:eastAsia="en-US"/>
        </w:rPr>
        <w:t>. OPIS SPOSOBU OBLICZENIA CENY OFERTY</w:t>
      </w:r>
    </w:p>
    <w:p w14:paraId="1883E62E" w14:textId="77777777" w:rsidR="00522946" w:rsidRPr="00727916" w:rsidRDefault="00522946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2B2AEEFE" w14:textId="329FE32C" w:rsidR="003D3A36" w:rsidRPr="00AB7DD6" w:rsidRDefault="004A205F" w:rsidP="003D3A36">
      <w:pPr>
        <w:tabs>
          <w:tab w:val="left" w:pos="360"/>
          <w:tab w:val="left" w:pos="426"/>
        </w:tabs>
        <w:jc w:val="both"/>
      </w:pPr>
      <w:r w:rsidRPr="004A205F">
        <w:rPr>
          <w:b/>
          <w:bCs/>
        </w:rPr>
        <w:t>13.1</w:t>
      </w:r>
      <w:r>
        <w:rPr>
          <w:b/>
          <w:bCs/>
        </w:rPr>
        <w:t>.</w:t>
      </w:r>
      <w:r w:rsidRPr="004A205F">
        <w:t xml:space="preserve"> </w:t>
      </w:r>
      <w:r w:rsidR="003D3A36" w:rsidRPr="00AB7DD6">
        <w:t>Zamawiający dokona wyliczenia ceny jednostkowej brutto wywozu 1 Mg osadu.</w:t>
      </w:r>
    </w:p>
    <w:p w14:paraId="291F5B3E" w14:textId="3ADAD771" w:rsidR="003D3A36" w:rsidRPr="00AB7DD6" w:rsidRDefault="004A205F" w:rsidP="003D3A36">
      <w:pPr>
        <w:tabs>
          <w:tab w:val="left" w:pos="360"/>
          <w:tab w:val="left" w:pos="426"/>
        </w:tabs>
        <w:jc w:val="both"/>
      </w:pPr>
      <w:r w:rsidRPr="004A205F">
        <w:rPr>
          <w:b/>
          <w:bCs/>
        </w:rPr>
        <w:t>13.2</w:t>
      </w:r>
      <w:r>
        <w:rPr>
          <w:b/>
          <w:bCs/>
        </w:rPr>
        <w:t>.</w:t>
      </w:r>
      <w:r>
        <w:t xml:space="preserve"> </w:t>
      </w:r>
      <w:r w:rsidR="003D3A36" w:rsidRPr="00AB7DD6">
        <w:t xml:space="preserve">.Obowiązującą formą wynagrodzenia jest cena jednostkowa brutto za 1 Mg odebranego osadu. Cenę jednostkową należy traktować jako stałą i niezmienną </w:t>
      </w:r>
    </w:p>
    <w:p w14:paraId="32FC329D" w14:textId="7887D653" w:rsidR="003D3A36" w:rsidRPr="00AB7DD6" w:rsidRDefault="004A205F" w:rsidP="003D3A36">
      <w:pPr>
        <w:tabs>
          <w:tab w:val="left" w:pos="360"/>
          <w:tab w:val="left" w:pos="426"/>
        </w:tabs>
        <w:jc w:val="both"/>
      </w:pPr>
      <w:r w:rsidRPr="004A205F">
        <w:rPr>
          <w:b/>
          <w:bCs/>
        </w:rPr>
        <w:t>13.3</w:t>
      </w:r>
      <w:r>
        <w:rPr>
          <w:b/>
          <w:bCs/>
        </w:rPr>
        <w:t>.</w:t>
      </w:r>
      <w:r>
        <w:t xml:space="preserve"> </w:t>
      </w:r>
      <w:r w:rsidR="003D3A36" w:rsidRPr="00AB7DD6">
        <w:t>.Cena brutto winna być określona w jednym wariancie – w formie cyfrowej i słownie.</w:t>
      </w:r>
    </w:p>
    <w:p w14:paraId="102E89C1" w14:textId="77777777" w:rsidR="003D3A36" w:rsidRPr="00AB7DD6" w:rsidRDefault="003D3A36" w:rsidP="003D3A36">
      <w:pPr>
        <w:tabs>
          <w:tab w:val="left" w:pos="720"/>
        </w:tabs>
        <w:spacing w:after="60"/>
        <w:ind w:left="207" w:hanging="142"/>
        <w:jc w:val="both"/>
      </w:pPr>
      <w:r w:rsidRPr="00AB7DD6">
        <w:rPr>
          <w:b/>
        </w:rPr>
        <w:t xml:space="preserve">Uwaga: </w:t>
      </w:r>
      <w:r w:rsidRPr="00AB7DD6">
        <w:t xml:space="preserve">Każdy z wykonawców winien we własnym zakresie rozeznać szczegółowe warunki związane z wykonaniem usług będących przedmiotem zamówienia. </w:t>
      </w:r>
    </w:p>
    <w:p w14:paraId="646766FC" w14:textId="77777777" w:rsidR="003D3A36" w:rsidRPr="00AB7DD6" w:rsidRDefault="003D3A36" w:rsidP="003D3A36">
      <w:pPr>
        <w:tabs>
          <w:tab w:val="left" w:pos="720"/>
        </w:tabs>
        <w:spacing w:after="60"/>
        <w:ind w:left="207" w:hanging="142"/>
        <w:jc w:val="both"/>
        <w:rPr>
          <w:u w:val="single"/>
        </w:rPr>
      </w:pPr>
      <w:r w:rsidRPr="00AB7DD6">
        <w:rPr>
          <w:u w:val="single"/>
        </w:rPr>
        <w:t xml:space="preserve">Cena brutto winna zawierać: </w:t>
      </w:r>
    </w:p>
    <w:p w14:paraId="6DE6C263" w14:textId="77777777" w:rsidR="003D3A36" w:rsidRPr="00AB7DD6" w:rsidRDefault="003D3A36" w:rsidP="003D3A36">
      <w:pPr>
        <w:tabs>
          <w:tab w:val="left" w:pos="720"/>
        </w:tabs>
        <w:spacing w:after="60"/>
        <w:ind w:left="207" w:hanging="142"/>
        <w:jc w:val="both"/>
      </w:pPr>
      <w:r w:rsidRPr="00AB7DD6">
        <w:t xml:space="preserve">- koszty załadunku i transportu osadów, </w:t>
      </w:r>
    </w:p>
    <w:p w14:paraId="48BC3EEF" w14:textId="77777777" w:rsidR="003D3A36" w:rsidRPr="00AB7DD6" w:rsidRDefault="003D3A36" w:rsidP="003D3A36">
      <w:pPr>
        <w:tabs>
          <w:tab w:val="left" w:pos="720"/>
        </w:tabs>
        <w:spacing w:after="60"/>
        <w:ind w:left="207" w:hanging="142"/>
        <w:jc w:val="both"/>
      </w:pPr>
      <w:r w:rsidRPr="00AB7DD6">
        <w:t>- koszty wynagrodzenia pracowników Wykonawcy zaangażowanych do wykonania zamówienia,</w:t>
      </w:r>
    </w:p>
    <w:p w14:paraId="78C7311C" w14:textId="77777777" w:rsidR="003D3A36" w:rsidRPr="00AB7DD6" w:rsidRDefault="003D3A36" w:rsidP="003D3A36">
      <w:pPr>
        <w:tabs>
          <w:tab w:val="left" w:pos="720"/>
        </w:tabs>
        <w:spacing w:after="60"/>
        <w:ind w:left="207" w:hanging="142"/>
        <w:jc w:val="both"/>
      </w:pPr>
      <w:r w:rsidRPr="00AB7DD6">
        <w:t>- koszty wyładunku i zagospodarowania osadów,</w:t>
      </w:r>
    </w:p>
    <w:p w14:paraId="0CB3FAA8" w14:textId="77777777" w:rsidR="003D3A36" w:rsidRPr="00AB7DD6" w:rsidRDefault="003D3A36" w:rsidP="003D3A36">
      <w:pPr>
        <w:tabs>
          <w:tab w:val="left" w:pos="720"/>
        </w:tabs>
        <w:spacing w:after="60"/>
        <w:ind w:left="207" w:hanging="142"/>
        <w:jc w:val="both"/>
      </w:pPr>
      <w:r w:rsidRPr="00AB7DD6">
        <w:t>- koszty używania pojemników (kontenerów)</w:t>
      </w:r>
    </w:p>
    <w:p w14:paraId="6FA3BFB1" w14:textId="77777777" w:rsidR="003D3A36" w:rsidRPr="00AB7DD6" w:rsidRDefault="003D3A36" w:rsidP="003D3A36">
      <w:pPr>
        <w:tabs>
          <w:tab w:val="left" w:pos="720"/>
        </w:tabs>
        <w:spacing w:after="60"/>
        <w:ind w:left="207" w:hanging="142"/>
        <w:jc w:val="both"/>
      </w:pPr>
      <w:r w:rsidRPr="00AB7DD6">
        <w:t xml:space="preserve">  Cena ofertowa winna zawierać </w:t>
      </w:r>
      <w:r w:rsidRPr="00AB7DD6">
        <w:rPr>
          <w:b/>
        </w:rPr>
        <w:t>wszystkie koszty i opłaty</w:t>
      </w:r>
      <w:r w:rsidRPr="00AB7DD6">
        <w:t xml:space="preserve"> związane z wykonaniem usługi będącej przedmiotem zamówienia.</w:t>
      </w:r>
    </w:p>
    <w:p w14:paraId="77FDE022" w14:textId="77777777" w:rsidR="003D3A36" w:rsidRPr="00AB7DD6" w:rsidRDefault="003D3A36" w:rsidP="003D3A36">
      <w:pPr>
        <w:tabs>
          <w:tab w:val="left" w:pos="720"/>
        </w:tabs>
        <w:spacing w:after="60"/>
        <w:ind w:left="207" w:hanging="142"/>
        <w:jc w:val="both"/>
      </w:pPr>
      <w:r w:rsidRPr="00AB7DD6">
        <w:t xml:space="preserve">  Wykonawca ma obowiązek uzyskać dodatkowe informacje konieczne i przydatne do wyceny prac, gdyż wyklucza się możliwość roszczeń wykonawcy z tytułu błędnego skalkulowania ceny lub pominięcia elementów niezbędnych do wykonania zamówienia.</w:t>
      </w:r>
    </w:p>
    <w:p w14:paraId="2BCFCC64" w14:textId="0E362AE9" w:rsidR="003D3A36" w:rsidRPr="004A205F" w:rsidRDefault="004A205F" w:rsidP="004A205F">
      <w:pPr>
        <w:tabs>
          <w:tab w:val="left" w:pos="360"/>
        </w:tabs>
        <w:spacing w:after="60"/>
        <w:jc w:val="both"/>
      </w:pPr>
      <w:r w:rsidRPr="004A205F">
        <w:rPr>
          <w:b/>
          <w:bCs/>
        </w:rPr>
        <w:t>13.4</w:t>
      </w:r>
      <w:r>
        <w:rPr>
          <w:b/>
          <w:bCs/>
        </w:rPr>
        <w:t>.</w:t>
      </w:r>
      <w:r>
        <w:t xml:space="preserve"> </w:t>
      </w:r>
      <w:r w:rsidR="003D3A36" w:rsidRPr="00AB7DD6">
        <w:t xml:space="preserve">.Wykonawca podaje cenę oferty za odbiór, transport i zagospodarowanie 1 Mg komunalnego osadu ściekowego, którą zamieszcza w ofercie - formularzu ofertowym. Ceny oraz wartości muszą być wyrażone w złotych polskich, </w:t>
      </w:r>
      <w:r w:rsidR="003D3A36" w:rsidRPr="00AB7DD6">
        <w:rPr>
          <w:b/>
        </w:rPr>
        <w:t>nie dopuszcza się podawania ceny w innych walutach niż w PLN</w:t>
      </w:r>
      <w:r w:rsidR="003D3A36" w:rsidRPr="00AB7DD6">
        <w:t xml:space="preserve">. </w:t>
      </w:r>
    </w:p>
    <w:p w14:paraId="7A13D137" w14:textId="5C548C86" w:rsidR="00BC4447" w:rsidRPr="00BC4447" w:rsidRDefault="008F4133" w:rsidP="0023710E">
      <w:pPr>
        <w:widowControl/>
        <w:jc w:val="both"/>
        <w:rPr>
          <w:rFonts w:eastAsiaTheme="minorHAnsi"/>
          <w:color w:val="000000"/>
          <w:lang w:eastAsia="en-US"/>
        </w:rPr>
      </w:pPr>
      <w:r w:rsidRPr="004A205F">
        <w:rPr>
          <w:rFonts w:eastAsiaTheme="minorHAnsi"/>
          <w:b/>
          <w:bCs/>
          <w:color w:val="000000"/>
          <w:lang w:eastAsia="en-US"/>
        </w:rPr>
        <w:t>13</w:t>
      </w:r>
      <w:r w:rsidR="00BC4447" w:rsidRPr="004A205F">
        <w:rPr>
          <w:rFonts w:eastAsiaTheme="minorHAnsi"/>
          <w:b/>
          <w:bCs/>
          <w:color w:val="000000"/>
          <w:lang w:eastAsia="en-US"/>
        </w:rPr>
        <w:t>.</w:t>
      </w:r>
      <w:r w:rsidR="004A205F" w:rsidRPr="004A205F">
        <w:rPr>
          <w:rFonts w:eastAsiaTheme="minorHAnsi"/>
          <w:b/>
          <w:bCs/>
          <w:color w:val="000000"/>
          <w:lang w:eastAsia="en-US"/>
        </w:rPr>
        <w:t>5</w:t>
      </w:r>
      <w:r w:rsidR="00BC4447" w:rsidRPr="00BC4447">
        <w:rPr>
          <w:rFonts w:eastAsiaTheme="minorHAnsi"/>
          <w:color w:val="000000"/>
          <w:lang w:eastAsia="en-US"/>
        </w:rPr>
        <w:t>. Cena oferty jest ceną ryczałtową i obejmuje wszystkie koszty wykonania przedmiotu</w:t>
      </w:r>
      <w:r w:rsidR="0023710E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zamówienia.</w:t>
      </w:r>
    </w:p>
    <w:p w14:paraId="654E20C4" w14:textId="765460C7" w:rsidR="00BC4447" w:rsidRPr="00BC4447" w:rsidRDefault="008F4133" w:rsidP="0023710E">
      <w:pPr>
        <w:widowControl/>
        <w:jc w:val="both"/>
        <w:rPr>
          <w:rFonts w:eastAsiaTheme="minorHAnsi"/>
          <w:color w:val="000000"/>
          <w:lang w:eastAsia="en-US"/>
        </w:rPr>
      </w:pPr>
      <w:r w:rsidRPr="004A205F">
        <w:rPr>
          <w:rFonts w:eastAsiaTheme="minorHAnsi"/>
          <w:b/>
          <w:bCs/>
          <w:color w:val="000000"/>
          <w:lang w:eastAsia="en-US"/>
        </w:rPr>
        <w:t>13</w:t>
      </w:r>
      <w:r w:rsidR="0087175B" w:rsidRPr="004A205F">
        <w:rPr>
          <w:rFonts w:eastAsiaTheme="minorHAnsi"/>
          <w:b/>
          <w:bCs/>
          <w:color w:val="000000"/>
          <w:lang w:eastAsia="en-US"/>
        </w:rPr>
        <w:t>.</w:t>
      </w:r>
      <w:r w:rsidR="004A205F" w:rsidRPr="004A205F">
        <w:rPr>
          <w:rFonts w:eastAsiaTheme="minorHAnsi"/>
          <w:b/>
          <w:bCs/>
          <w:color w:val="000000"/>
          <w:lang w:eastAsia="en-US"/>
        </w:rPr>
        <w:t>6</w:t>
      </w:r>
      <w:r w:rsidR="00BC4447" w:rsidRPr="00BC4447">
        <w:rPr>
          <w:rFonts w:eastAsiaTheme="minorHAnsi"/>
          <w:color w:val="000000"/>
          <w:lang w:eastAsia="en-US"/>
        </w:rPr>
        <w:t>.Cena oferty stanowi wynagrodzenie maksymalne. Wykonawca winien uwzględnić wszelkie</w:t>
      </w:r>
      <w:r w:rsidR="0023710E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niezbędne koszty związane z realizacją zamówienia, wymagane opłaty bez względu na okoliczności</w:t>
      </w:r>
      <w:r w:rsidR="00956AC5">
        <w:rPr>
          <w:rFonts w:eastAsiaTheme="minorHAnsi"/>
          <w:color w:val="000000"/>
          <w:lang w:eastAsia="en-US"/>
        </w:rPr>
        <w:t xml:space="preserve">                </w:t>
      </w:r>
      <w:r w:rsidR="00BC4447" w:rsidRPr="00BC4447">
        <w:rPr>
          <w:rFonts w:eastAsiaTheme="minorHAnsi"/>
          <w:color w:val="000000"/>
          <w:lang w:eastAsia="en-US"/>
        </w:rPr>
        <w:t xml:space="preserve"> i</w:t>
      </w:r>
      <w:r w:rsidR="0023710E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źródła ich powstania oraz upusty, których Wykonawca zamierza udzielić.</w:t>
      </w:r>
    </w:p>
    <w:p w14:paraId="014BEDBA" w14:textId="223C15E1" w:rsidR="00BC4447" w:rsidRPr="00BC4447" w:rsidRDefault="008F4133" w:rsidP="00BC4447">
      <w:pPr>
        <w:widowControl/>
        <w:rPr>
          <w:rFonts w:eastAsiaTheme="minorHAnsi"/>
          <w:color w:val="000000"/>
          <w:lang w:eastAsia="en-US"/>
        </w:rPr>
      </w:pPr>
      <w:r w:rsidRPr="004A205F">
        <w:rPr>
          <w:rFonts w:eastAsiaTheme="minorHAnsi"/>
          <w:b/>
          <w:bCs/>
          <w:color w:val="000000"/>
          <w:lang w:eastAsia="en-US"/>
        </w:rPr>
        <w:t>13</w:t>
      </w:r>
      <w:r w:rsidR="0087175B" w:rsidRPr="004A205F">
        <w:rPr>
          <w:rFonts w:eastAsiaTheme="minorHAnsi"/>
          <w:b/>
          <w:bCs/>
          <w:color w:val="000000"/>
          <w:lang w:eastAsia="en-US"/>
        </w:rPr>
        <w:t>.</w:t>
      </w:r>
      <w:r w:rsidR="004A205F">
        <w:rPr>
          <w:rFonts w:eastAsiaTheme="minorHAnsi"/>
          <w:b/>
          <w:bCs/>
          <w:color w:val="000000"/>
          <w:lang w:eastAsia="en-US"/>
        </w:rPr>
        <w:t>7</w:t>
      </w:r>
      <w:r w:rsidR="00BC4447" w:rsidRPr="00BC4447">
        <w:rPr>
          <w:rFonts w:eastAsiaTheme="minorHAnsi"/>
          <w:color w:val="000000"/>
          <w:lang w:eastAsia="en-US"/>
        </w:rPr>
        <w:t xml:space="preserve">. Zamawiający poprawi ofertę zgodnie z art. 223 ust. 2 ustawy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Pzp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>.</w:t>
      </w:r>
    </w:p>
    <w:p w14:paraId="58EBA8F9" w14:textId="4A8C3D18" w:rsidR="00BC4447" w:rsidRPr="00BC4447" w:rsidRDefault="008F4133" w:rsidP="0023710E">
      <w:pPr>
        <w:widowControl/>
        <w:jc w:val="both"/>
        <w:rPr>
          <w:rFonts w:eastAsiaTheme="minorHAnsi"/>
          <w:color w:val="000000"/>
          <w:lang w:eastAsia="en-US"/>
        </w:rPr>
      </w:pPr>
      <w:r w:rsidRPr="004A205F">
        <w:rPr>
          <w:rFonts w:eastAsiaTheme="minorHAnsi"/>
          <w:b/>
          <w:bCs/>
          <w:lang w:eastAsia="en-US"/>
        </w:rPr>
        <w:t>13</w:t>
      </w:r>
      <w:r w:rsidR="0087175B" w:rsidRPr="004A205F">
        <w:rPr>
          <w:rFonts w:eastAsiaTheme="minorHAnsi"/>
          <w:b/>
          <w:bCs/>
          <w:lang w:eastAsia="en-US"/>
        </w:rPr>
        <w:t>.</w:t>
      </w:r>
      <w:r w:rsidR="004A205F" w:rsidRPr="004A205F">
        <w:rPr>
          <w:rFonts w:eastAsiaTheme="minorHAnsi"/>
          <w:b/>
          <w:bCs/>
          <w:lang w:eastAsia="en-US"/>
        </w:rPr>
        <w:t>8</w:t>
      </w:r>
      <w:r w:rsidR="00BC4447" w:rsidRPr="00BC4447">
        <w:rPr>
          <w:rFonts w:eastAsiaTheme="minorHAnsi"/>
          <w:color w:val="000000"/>
          <w:lang w:eastAsia="en-US"/>
        </w:rPr>
        <w:t>. Prawidłowe ustalenie podatku VAT należy do obowiązków Wykonawcy zgodnie z przepisami</w:t>
      </w:r>
      <w:r w:rsidR="0023710E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ustawy o podatku od towarów i usług.</w:t>
      </w:r>
    </w:p>
    <w:p w14:paraId="1490943F" w14:textId="3AE2621E" w:rsidR="00BC4447" w:rsidRPr="00BC4447" w:rsidRDefault="008F4133" w:rsidP="0023710E">
      <w:pPr>
        <w:widowControl/>
        <w:jc w:val="both"/>
        <w:rPr>
          <w:rFonts w:eastAsiaTheme="minorHAnsi"/>
          <w:color w:val="000000"/>
          <w:lang w:eastAsia="en-US"/>
        </w:rPr>
      </w:pPr>
      <w:r w:rsidRPr="004A205F">
        <w:rPr>
          <w:rFonts w:eastAsiaTheme="minorHAnsi"/>
          <w:b/>
          <w:bCs/>
          <w:color w:val="000000"/>
          <w:lang w:eastAsia="en-US"/>
        </w:rPr>
        <w:t>13</w:t>
      </w:r>
      <w:r w:rsidR="0087175B" w:rsidRPr="004A205F">
        <w:rPr>
          <w:rFonts w:eastAsiaTheme="minorHAnsi"/>
          <w:b/>
          <w:bCs/>
          <w:color w:val="000000"/>
          <w:lang w:eastAsia="en-US"/>
        </w:rPr>
        <w:t>.</w:t>
      </w:r>
      <w:r w:rsidR="004A205F" w:rsidRPr="004A205F">
        <w:rPr>
          <w:rFonts w:eastAsiaTheme="minorHAnsi"/>
          <w:b/>
          <w:bCs/>
          <w:color w:val="000000"/>
          <w:lang w:eastAsia="en-US"/>
        </w:rPr>
        <w:t>9</w:t>
      </w:r>
      <w:r w:rsidR="00BC4447" w:rsidRPr="00BC4447">
        <w:rPr>
          <w:rFonts w:eastAsiaTheme="minorHAnsi"/>
          <w:color w:val="000000"/>
          <w:lang w:eastAsia="en-US"/>
        </w:rPr>
        <w:t>. Jeżeli zaoferowana cena</w:t>
      </w:r>
      <w:r w:rsidR="004A205F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wydaj</w:t>
      </w:r>
      <w:r w:rsidR="004A205F">
        <w:rPr>
          <w:rFonts w:eastAsiaTheme="minorHAnsi"/>
          <w:color w:val="000000"/>
          <w:lang w:eastAsia="en-US"/>
        </w:rPr>
        <w:t>e</w:t>
      </w:r>
      <w:r w:rsidR="00BC4447" w:rsidRPr="00BC4447">
        <w:rPr>
          <w:rFonts w:eastAsiaTheme="minorHAnsi"/>
          <w:color w:val="000000"/>
          <w:lang w:eastAsia="en-US"/>
        </w:rPr>
        <w:t xml:space="preserve"> się rażąco nisk</w:t>
      </w:r>
      <w:r w:rsidR="004A205F">
        <w:rPr>
          <w:rFonts w:eastAsiaTheme="minorHAnsi"/>
          <w:color w:val="000000"/>
          <w:lang w:eastAsia="en-US"/>
        </w:rPr>
        <w:t>a</w:t>
      </w:r>
      <w:r w:rsidR="00BC4447" w:rsidRPr="00BC4447">
        <w:rPr>
          <w:rFonts w:eastAsiaTheme="minorHAnsi"/>
          <w:color w:val="000000"/>
          <w:lang w:eastAsia="en-US"/>
        </w:rPr>
        <w:t xml:space="preserve"> w</w:t>
      </w:r>
      <w:r w:rsidR="0023710E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stosunku do przedmiotu zamówienia lub budz</w:t>
      </w:r>
      <w:r w:rsidR="004A205F">
        <w:rPr>
          <w:rFonts w:eastAsiaTheme="minorHAnsi"/>
          <w:color w:val="000000"/>
          <w:lang w:eastAsia="en-US"/>
        </w:rPr>
        <w:t>i</w:t>
      </w:r>
      <w:r w:rsidR="00BC4447" w:rsidRPr="00BC4447">
        <w:rPr>
          <w:rFonts w:eastAsiaTheme="minorHAnsi"/>
          <w:color w:val="000000"/>
          <w:lang w:eastAsia="en-US"/>
        </w:rPr>
        <w:t xml:space="preserve"> wątpliwości Zamawiającego co do możliwości</w:t>
      </w:r>
      <w:r w:rsidR="0023710E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wykonania przedmiotu zamówienia zgodnie </w:t>
      </w:r>
      <w:r w:rsidR="004A205F">
        <w:rPr>
          <w:rFonts w:eastAsiaTheme="minorHAnsi"/>
          <w:color w:val="000000"/>
          <w:lang w:eastAsia="en-US"/>
        </w:rPr>
        <w:t xml:space="preserve">                                     </w:t>
      </w:r>
      <w:r w:rsidR="00BC4447" w:rsidRPr="00BC4447">
        <w:rPr>
          <w:rFonts w:eastAsiaTheme="minorHAnsi"/>
          <w:color w:val="000000"/>
          <w:lang w:eastAsia="en-US"/>
        </w:rPr>
        <w:t>z wymaganiami określonymi w dokumentach zamówienia</w:t>
      </w:r>
      <w:r w:rsidR="0023710E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lub wynikającymi z odrębnych przepisów, Zamawiający żąda od Wykonawcy wyjaśnień, </w:t>
      </w:r>
      <w:r w:rsidR="00BC4447" w:rsidRPr="00B117F5">
        <w:rPr>
          <w:rFonts w:eastAsiaTheme="minorHAnsi"/>
          <w:color w:val="000000"/>
          <w:lang w:eastAsia="en-US"/>
        </w:rPr>
        <w:t>w tym</w:t>
      </w:r>
      <w:r w:rsidR="0023710E" w:rsidRPr="00B117F5">
        <w:rPr>
          <w:rFonts w:eastAsiaTheme="minorHAnsi"/>
          <w:color w:val="000000"/>
          <w:lang w:eastAsia="en-US"/>
        </w:rPr>
        <w:t xml:space="preserve"> </w:t>
      </w:r>
      <w:r w:rsidR="00BC4447" w:rsidRPr="00B117F5">
        <w:rPr>
          <w:rFonts w:eastAsiaTheme="minorHAnsi"/>
          <w:color w:val="000000"/>
          <w:lang w:eastAsia="en-US"/>
        </w:rPr>
        <w:t>złożenie dowodów w zakresie</w:t>
      </w:r>
      <w:r w:rsidR="00B117F5">
        <w:rPr>
          <w:rFonts w:eastAsiaTheme="minorHAnsi"/>
          <w:color w:val="000000"/>
          <w:lang w:eastAsia="en-US"/>
        </w:rPr>
        <w:t xml:space="preserve"> jej</w:t>
      </w:r>
      <w:r w:rsidR="00BC4447" w:rsidRPr="00B117F5">
        <w:rPr>
          <w:rFonts w:eastAsiaTheme="minorHAnsi"/>
          <w:color w:val="000000"/>
          <w:lang w:eastAsia="en-US"/>
        </w:rPr>
        <w:t xml:space="preserve"> wyliczenia</w:t>
      </w:r>
      <w:r w:rsidR="004A205F" w:rsidRPr="00B117F5">
        <w:rPr>
          <w:rFonts w:eastAsiaTheme="minorHAnsi"/>
          <w:color w:val="000000"/>
          <w:lang w:eastAsia="en-US"/>
        </w:rPr>
        <w:t xml:space="preserve">                              </w:t>
      </w:r>
      <w:r w:rsidR="00BC4447" w:rsidRPr="00B117F5">
        <w:rPr>
          <w:rFonts w:eastAsiaTheme="minorHAnsi"/>
          <w:color w:val="000000"/>
          <w:lang w:eastAsia="en-US"/>
        </w:rPr>
        <w:t>w</w:t>
      </w:r>
      <w:r w:rsidR="0023710E" w:rsidRPr="00B117F5">
        <w:rPr>
          <w:rFonts w:eastAsiaTheme="minorHAnsi"/>
          <w:color w:val="000000"/>
          <w:lang w:eastAsia="en-US"/>
        </w:rPr>
        <w:t xml:space="preserve"> </w:t>
      </w:r>
      <w:r w:rsidR="003C39FF" w:rsidRPr="00B117F5">
        <w:rPr>
          <w:rFonts w:eastAsiaTheme="minorHAnsi"/>
          <w:color w:val="000000"/>
          <w:lang w:eastAsia="en-US"/>
        </w:rPr>
        <w:t>szczególności w zakresie:</w:t>
      </w:r>
    </w:p>
    <w:p w14:paraId="0993EBBD" w14:textId="185886B5" w:rsidR="00BC4447" w:rsidRPr="00BC4447" w:rsidRDefault="008F4133" w:rsidP="00BC4447">
      <w:pPr>
        <w:widowControl/>
        <w:rPr>
          <w:rFonts w:eastAsiaTheme="minorHAnsi"/>
          <w:color w:val="000000"/>
          <w:lang w:eastAsia="en-US"/>
        </w:rPr>
      </w:pPr>
      <w:r w:rsidRPr="004A205F">
        <w:rPr>
          <w:rFonts w:eastAsiaTheme="minorHAnsi"/>
          <w:b/>
          <w:bCs/>
          <w:color w:val="000000"/>
          <w:lang w:eastAsia="en-US"/>
        </w:rPr>
        <w:t>13</w:t>
      </w:r>
      <w:r w:rsidR="0087175B" w:rsidRPr="004A205F">
        <w:rPr>
          <w:rFonts w:eastAsiaTheme="minorHAnsi"/>
          <w:b/>
          <w:bCs/>
          <w:color w:val="000000"/>
          <w:lang w:eastAsia="en-US"/>
        </w:rPr>
        <w:t>.</w:t>
      </w:r>
      <w:r w:rsidR="004A205F" w:rsidRPr="004A205F">
        <w:rPr>
          <w:rFonts w:eastAsiaTheme="minorHAnsi"/>
          <w:b/>
          <w:bCs/>
          <w:color w:val="000000"/>
          <w:lang w:eastAsia="en-US"/>
        </w:rPr>
        <w:t>9</w:t>
      </w:r>
      <w:r w:rsidR="00BC4447" w:rsidRPr="004A205F">
        <w:rPr>
          <w:rFonts w:eastAsiaTheme="minorHAnsi"/>
          <w:b/>
          <w:bCs/>
          <w:color w:val="000000"/>
          <w:lang w:eastAsia="en-US"/>
        </w:rPr>
        <w:t>.1</w:t>
      </w:r>
      <w:r w:rsidR="00BC4447" w:rsidRPr="00BC4447">
        <w:rPr>
          <w:rFonts w:eastAsiaTheme="minorHAnsi"/>
          <w:color w:val="000000"/>
          <w:lang w:eastAsia="en-US"/>
        </w:rPr>
        <w:t>.</w:t>
      </w:r>
      <w:r w:rsidR="00E46BFD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W przypadku gdy cena całkowita oferty złożonej w terminie jest niższa o co najmniej 30% od:</w:t>
      </w:r>
    </w:p>
    <w:p w14:paraId="0AC763A4" w14:textId="39DC47C4" w:rsidR="00BC4447" w:rsidRPr="00BC4447" w:rsidRDefault="00BC4447" w:rsidP="00231341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1) wartości zamówienia powiększonej o należny podatek od towarów i usług, ustalonej przed</w:t>
      </w:r>
      <w:r w:rsidR="00231341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wszczęciem postępowania lub średniej arytmetycznej cen wszystkich złożonych ofert</w:t>
      </w:r>
      <w:r w:rsidR="00231341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niepodlegających odrzuceniu na podstawie art. 226 ust. 1 pkt 1 i 10, Zamawiający zwraca</w:t>
      </w:r>
      <w:r w:rsidR="00231341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 xml:space="preserve">się o udzielenie wyjaśnień, </w:t>
      </w:r>
      <w:r w:rsidR="008A0837">
        <w:rPr>
          <w:rFonts w:eastAsiaTheme="minorHAnsi"/>
          <w:color w:val="000000"/>
          <w:lang w:eastAsia="en-US"/>
        </w:rPr>
        <w:t xml:space="preserve">                    </w:t>
      </w:r>
      <w:r w:rsidRPr="00BC4447">
        <w:rPr>
          <w:rFonts w:eastAsiaTheme="minorHAnsi"/>
          <w:color w:val="000000"/>
          <w:lang w:eastAsia="en-US"/>
        </w:rPr>
        <w:t>o których mowa w pkt 1</w:t>
      </w:r>
      <w:r w:rsidR="00532062">
        <w:rPr>
          <w:rFonts w:eastAsiaTheme="minorHAnsi"/>
          <w:color w:val="000000"/>
          <w:lang w:eastAsia="en-US"/>
        </w:rPr>
        <w:t>3.</w:t>
      </w:r>
      <w:r w:rsidR="008A0837">
        <w:rPr>
          <w:rFonts w:eastAsiaTheme="minorHAnsi"/>
          <w:color w:val="000000"/>
          <w:lang w:eastAsia="en-US"/>
        </w:rPr>
        <w:t>9</w:t>
      </w:r>
      <w:r w:rsidRPr="00BC4447">
        <w:rPr>
          <w:rFonts w:eastAsiaTheme="minorHAnsi"/>
          <w:color w:val="000000"/>
          <w:lang w:eastAsia="en-US"/>
        </w:rPr>
        <w:t>., chyba że rozbieżność wynika</w:t>
      </w:r>
      <w:r w:rsidR="00231341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 okoliczności oczywistych, które nie wymagają wyjaśnienia;</w:t>
      </w:r>
    </w:p>
    <w:p w14:paraId="1E4643FA" w14:textId="6C3293CB" w:rsidR="00BC4447" w:rsidRPr="00BC4447" w:rsidRDefault="00BC4447" w:rsidP="00231341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2) wartości zamówienia powiększonej o należny podatek od towarów i usług, zaktualizowanej</w:t>
      </w:r>
      <w:r w:rsidR="00231341">
        <w:rPr>
          <w:rFonts w:eastAsiaTheme="minorHAnsi"/>
          <w:color w:val="000000"/>
          <w:lang w:eastAsia="en-US"/>
        </w:rPr>
        <w:t xml:space="preserve"> </w:t>
      </w:r>
      <w:r w:rsidR="00956AC5">
        <w:rPr>
          <w:rFonts w:eastAsiaTheme="minorHAnsi"/>
          <w:color w:val="000000"/>
          <w:lang w:eastAsia="en-US"/>
        </w:rPr>
        <w:t xml:space="preserve">                                 </w:t>
      </w:r>
      <w:r w:rsidRPr="00BC4447">
        <w:rPr>
          <w:rFonts w:eastAsiaTheme="minorHAnsi"/>
          <w:color w:val="000000"/>
          <w:lang w:eastAsia="en-US"/>
        </w:rPr>
        <w:t>z uwzględnieniem okoliczności, które nastąpiły po wszczęciu postępowania, w</w:t>
      </w:r>
      <w:r w:rsidR="00231341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szczególności istotnej zmiany cen rynkowych, Zamawiający może zwrócić się o udzielenie</w:t>
      </w:r>
      <w:r w:rsidR="00231341">
        <w:rPr>
          <w:rFonts w:eastAsiaTheme="minorHAnsi"/>
          <w:color w:val="000000"/>
          <w:lang w:eastAsia="en-US"/>
        </w:rPr>
        <w:t xml:space="preserve"> wyjaśnień, o których mowa w pkt </w:t>
      </w:r>
      <w:r w:rsidRPr="00BC4447">
        <w:rPr>
          <w:rFonts w:eastAsiaTheme="minorHAnsi"/>
          <w:color w:val="000000"/>
          <w:lang w:eastAsia="en-US"/>
        </w:rPr>
        <w:t>1</w:t>
      </w:r>
      <w:r w:rsidR="008F4133">
        <w:rPr>
          <w:rFonts w:eastAsiaTheme="minorHAnsi"/>
          <w:color w:val="000000"/>
          <w:lang w:eastAsia="en-US"/>
        </w:rPr>
        <w:t>3</w:t>
      </w:r>
      <w:r w:rsidR="00532062">
        <w:rPr>
          <w:rFonts w:eastAsiaTheme="minorHAnsi"/>
          <w:color w:val="000000"/>
          <w:lang w:eastAsia="en-US"/>
        </w:rPr>
        <w:t>.</w:t>
      </w:r>
      <w:r w:rsidR="008A0837">
        <w:rPr>
          <w:rFonts w:eastAsiaTheme="minorHAnsi"/>
          <w:color w:val="000000"/>
          <w:lang w:eastAsia="en-US"/>
        </w:rPr>
        <w:t>9</w:t>
      </w:r>
      <w:r w:rsidRPr="00BC4447">
        <w:rPr>
          <w:rFonts w:eastAsiaTheme="minorHAnsi"/>
          <w:color w:val="000000"/>
          <w:lang w:eastAsia="en-US"/>
        </w:rPr>
        <w:t>.</w:t>
      </w:r>
    </w:p>
    <w:p w14:paraId="08AA868B" w14:textId="12CED772" w:rsidR="00BC4447" w:rsidRPr="00BC4447" w:rsidRDefault="008F4133" w:rsidP="007644C2">
      <w:pPr>
        <w:widowControl/>
        <w:jc w:val="both"/>
        <w:rPr>
          <w:rFonts w:eastAsiaTheme="minorHAnsi"/>
          <w:color w:val="000000"/>
          <w:lang w:eastAsia="en-US"/>
        </w:rPr>
      </w:pPr>
      <w:r w:rsidRPr="008A0837">
        <w:rPr>
          <w:rFonts w:eastAsiaTheme="minorHAnsi"/>
          <w:b/>
          <w:bCs/>
          <w:color w:val="000000"/>
          <w:lang w:eastAsia="en-US"/>
        </w:rPr>
        <w:t>13</w:t>
      </w:r>
      <w:r w:rsidR="0087175B" w:rsidRPr="008A0837">
        <w:rPr>
          <w:rFonts w:eastAsiaTheme="minorHAnsi"/>
          <w:b/>
          <w:bCs/>
          <w:color w:val="000000"/>
          <w:lang w:eastAsia="en-US"/>
        </w:rPr>
        <w:t>.</w:t>
      </w:r>
      <w:r w:rsidR="008A0837" w:rsidRPr="008A0837">
        <w:rPr>
          <w:rFonts w:eastAsiaTheme="minorHAnsi"/>
          <w:b/>
          <w:bCs/>
          <w:color w:val="000000"/>
          <w:lang w:eastAsia="en-US"/>
        </w:rPr>
        <w:t>9</w:t>
      </w:r>
      <w:r w:rsidR="00BC4447" w:rsidRPr="008A0837">
        <w:rPr>
          <w:rFonts w:eastAsiaTheme="minorHAnsi"/>
          <w:b/>
          <w:bCs/>
          <w:color w:val="000000"/>
          <w:lang w:eastAsia="en-US"/>
        </w:rPr>
        <w:t>.2.</w:t>
      </w:r>
      <w:r w:rsidR="00BC4447" w:rsidRPr="00BC4447">
        <w:rPr>
          <w:rFonts w:eastAsiaTheme="minorHAnsi"/>
          <w:color w:val="000000"/>
          <w:lang w:eastAsia="en-US"/>
        </w:rPr>
        <w:t xml:space="preserve"> Obowiązek wykazania, że oferta nie zawiera rażąco niskiej ceny lub kosztu, spoczywa </w:t>
      </w:r>
      <w:r w:rsidR="00956AC5">
        <w:rPr>
          <w:rFonts w:eastAsiaTheme="minorHAnsi"/>
          <w:color w:val="000000"/>
          <w:lang w:eastAsia="en-US"/>
        </w:rPr>
        <w:t xml:space="preserve">                           </w:t>
      </w:r>
      <w:r w:rsidR="00BC4447" w:rsidRPr="00BC4447">
        <w:rPr>
          <w:rFonts w:eastAsiaTheme="minorHAnsi"/>
          <w:color w:val="000000"/>
          <w:lang w:eastAsia="en-US"/>
        </w:rPr>
        <w:t>na</w:t>
      </w:r>
      <w:r w:rsidR="007644C2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Wykonawcy.</w:t>
      </w:r>
    </w:p>
    <w:p w14:paraId="10F8493B" w14:textId="2A1C7058" w:rsidR="00BC4447" w:rsidRDefault="008F4133" w:rsidP="007644C2">
      <w:pPr>
        <w:widowControl/>
        <w:jc w:val="both"/>
        <w:rPr>
          <w:rFonts w:eastAsiaTheme="minorHAnsi"/>
          <w:color w:val="000000"/>
          <w:lang w:eastAsia="en-US"/>
        </w:rPr>
      </w:pPr>
      <w:r w:rsidRPr="008A0837">
        <w:rPr>
          <w:rFonts w:eastAsiaTheme="minorHAnsi"/>
          <w:b/>
          <w:bCs/>
          <w:color w:val="000000"/>
          <w:lang w:eastAsia="en-US"/>
        </w:rPr>
        <w:lastRenderedPageBreak/>
        <w:t>13</w:t>
      </w:r>
      <w:r w:rsidR="0087175B" w:rsidRPr="008A0837">
        <w:rPr>
          <w:rFonts w:eastAsiaTheme="minorHAnsi"/>
          <w:b/>
          <w:bCs/>
          <w:color w:val="000000"/>
          <w:lang w:eastAsia="en-US"/>
        </w:rPr>
        <w:t>.</w:t>
      </w:r>
      <w:r w:rsidR="008A0837" w:rsidRPr="008A0837">
        <w:rPr>
          <w:rFonts w:eastAsiaTheme="minorHAnsi"/>
          <w:b/>
          <w:bCs/>
          <w:color w:val="000000"/>
          <w:lang w:eastAsia="en-US"/>
        </w:rPr>
        <w:t>9</w:t>
      </w:r>
      <w:r w:rsidR="00BC4447" w:rsidRPr="008A0837">
        <w:rPr>
          <w:rFonts w:eastAsiaTheme="minorHAnsi"/>
          <w:b/>
          <w:bCs/>
          <w:color w:val="000000"/>
          <w:lang w:eastAsia="en-US"/>
        </w:rPr>
        <w:t>.3.</w:t>
      </w:r>
      <w:r w:rsidR="00BC4447" w:rsidRPr="00BC4447">
        <w:rPr>
          <w:rFonts w:eastAsiaTheme="minorHAnsi"/>
          <w:color w:val="000000"/>
          <w:lang w:eastAsia="en-US"/>
        </w:rPr>
        <w:t xml:space="preserve"> Odrzuceniu jako oferta z rażąco niską ceną lub kosztem, podlega oferta Wykonawcy, który </w:t>
      </w:r>
      <w:r w:rsidR="00F11310">
        <w:rPr>
          <w:rFonts w:eastAsiaTheme="minorHAnsi"/>
          <w:color w:val="000000"/>
          <w:lang w:eastAsia="en-US"/>
        </w:rPr>
        <w:t xml:space="preserve">                    </w:t>
      </w:r>
      <w:r w:rsidR="00BC4447" w:rsidRPr="00BC4447">
        <w:rPr>
          <w:rFonts w:eastAsiaTheme="minorHAnsi"/>
          <w:color w:val="000000"/>
          <w:lang w:eastAsia="en-US"/>
        </w:rPr>
        <w:t>nie</w:t>
      </w:r>
      <w:r w:rsidR="007644C2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udzielił wyjaśnień w wyznaczonym terminie, lub jeżeli złożone wyjaśnienia wraz z dowodami </w:t>
      </w:r>
      <w:r w:rsidR="00F11310">
        <w:rPr>
          <w:rFonts w:eastAsiaTheme="minorHAnsi"/>
          <w:color w:val="000000"/>
          <w:lang w:eastAsia="en-US"/>
        </w:rPr>
        <w:t xml:space="preserve">                      </w:t>
      </w:r>
      <w:r w:rsidR="00BC4447" w:rsidRPr="00BC4447">
        <w:rPr>
          <w:rFonts w:eastAsiaTheme="minorHAnsi"/>
          <w:color w:val="000000"/>
          <w:lang w:eastAsia="en-US"/>
        </w:rPr>
        <w:t>nie</w:t>
      </w:r>
      <w:r w:rsidR="007644C2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uzasadniają podanej w ofercie ceny lub kosztu.</w:t>
      </w:r>
    </w:p>
    <w:p w14:paraId="243C4F07" w14:textId="77777777" w:rsidR="00F11310" w:rsidRPr="00BC4447" w:rsidRDefault="00F11310" w:rsidP="007644C2">
      <w:pPr>
        <w:widowControl/>
        <w:jc w:val="both"/>
        <w:rPr>
          <w:rFonts w:eastAsiaTheme="minorHAnsi"/>
          <w:color w:val="000000"/>
          <w:lang w:eastAsia="en-US"/>
        </w:rPr>
      </w:pPr>
    </w:p>
    <w:p w14:paraId="0F310B39" w14:textId="4AE6ECE8" w:rsidR="00BC4447" w:rsidRDefault="008F4133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727916">
        <w:rPr>
          <w:rFonts w:eastAsiaTheme="minorHAnsi"/>
          <w:b/>
          <w:bCs/>
          <w:color w:val="000000"/>
          <w:sz w:val="22"/>
          <w:szCs w:val="22"/>
          <w:lang w:eastAsia="en-US"/>
        </w:rPr>
        <w:t>14</w:t>
      </w:r>
      <w:r w:rsidR="00BC4447" w:rsidRPr="00727916">
        <w:rPr>
          <w:rFonts w:eastAsiaTheme="minorHAnsi"/>
          <w:b/>
          <w:bCs/>
          <w:color w:val="000000"/>
          <w:sz w:val="22"/>
          <w:szCs w:val="22"/>
          <w:lang w:eastAsia="en-US"/>
        </w:rPr>
        <w:t>. WYMAGANIA DOTYCZĄCE WADIUM</w:t>
      </w:r>
    </w:p>
    <w:p w14:paraId="181B68BC" w14:textId="77777777" w:rsidR="00522946" w:rsidRPr="00727916" w:rsidRDefault="00522946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06E6AEEE" w14:textId="34D2D866" w:rsidR="00072A8E" w:rsidRDefault="00E072B4" w:rsidP="00E072B4">
      <w:pPr>
        <w:widowControl/>
        <w:autoSpaceDE/>
        <w:autoSpaceDN/>
        <w:adjustRightInd/>
        <w:jc w:val="both"/>
        <w:rPr>
          <w:bCs/>
        </w:rPr>
      </w:pPr>
      <w:r w:rsidRPr="00E072B4">
        <w:rPr>
          <w:b/>
        </w:rPr>
        <w:t xml:space="preserve">14.1 </w:t>
      </w:r>
      <w:r w:rsidRPr="00E072B4">
        <w:rPr>
          <w:bCs/>
        </w:rPr>
        <w:t xml:space="preserve">Zamawiający nie przewiduje wniesienia wadium. </w:t>
      </w:r>
    </w:p>
    <w:p w14:paraId="17C484CB" w14:textId="77777777" w:rsidR="00E072B4" w:rsidRPr="00E072B4" w:rsidRDefault="00E072B4" w:rsidP="00E072B4">
      <w:pPr>
        <w:widowControl/>
        <w:autoSpaceDE/>
        <w:autoSpaceDN/>
        <w:adjustRightInd/>
        <w:jc w:val="both"/>
        <w:rPr>
          <w:bCs/>
        </w:rPr>
      </w:pPr>
    </w:p>
    <w:p w14:paraId="366938D5" w14:textId="6E8DAFB6" w:rsidR="00BC4447" w:rsidRDefault="008F0616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727916">
        <w:rPr>
          <w:rFonts w:eastAsiaTheme="minorHAnsi"/>
          <w:b/>
          <w:bCs/>
          <w:color w:val="000000"/>
          <w:sz w:val="22"/>
          <w:szCs w:val="22"/>
          <w:lang w:eastAsia="en-US"/>
        </w:rPr>
        <w:t>15</w:t>
      </w:r>
      <w:r w:rsidR="00BC4447" w:rsidRPr="00727916">
        <w:rPr>
          <w:rFonts w:eastAsiaTheme="minorHAnsi"/>
          <w:b/>
          <w:bCs/>
          <w:color w:val="000000"/>
          <w:sz w:val="22"/>
          <w:szCs w:val="22"/>
          <w:lang w:eastAsia="en-US"/>
        </w:rPr>
        <w:t>. MIEJSCE</w:t>
      </w:r>
      <w:r w:rsidR="00DD00EE" w:rsidRPr="0072791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, SPOSÓB </w:t>
      </w:r>
      <w:r w:rsidR="00BC4447" w:rsidRPr="00727916">
        <w:rPr>
          <w:rFonts w:eastAsiaTheme="minorHAnsi"/>
          <w:b/>
          <w:bCs/>
          <w:color w:val="000000"/>
          <w:sz w:val="22"/>
          <w:szCs w:val="22"/>
          <w:lang w:eastAsia="en-US"/>
        </w:rPr>
        <w:t>ORAZ TERMIN SKŁADANIA OFERT</w:t>
      </w:r>
    </w:p>
    <w:p w14:paraId="4C9ADAE4" w14:textId="77777777" w:rsidR="00522946" w:rsidRPr="00727916" w:rsidRDefault="00522946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3B72F391" w14:textId="77777777" w:rsidR="00C14560" w:rsidRPr="00727916" w:rsidRDefault="00C14560" w:rsidP="00C14560">
      <w:pPr>
        <w:widowControl/>
        <w:jc w:val="both"/>
        <w:rPr>
          <w:rFonts w:eastAsiaTheme="minorHAnsi"/>
          <w:color w:val="FF0000"/>
          <w:lang w:eastAsia="en-US"/>
        </w:rPr>
      </w:pPr>
      <w:r w:rsidRPr="00BD6A5A">
        <w:rPr>
          <w:rFonts w:eastAsiaTheme="minorHAnsi"/>
          <w:b/>
          <w:bCs/>
          <w:lang w:eastAsia="en-US"/>
        </w:rPr>
        <w:t xml:space="preserve">15.1 </w:t>
      </w:r>
      <w:r w:rsidR="00072A8E" w:rsidRPr="00727916">
        <w:rPr>
          <w:rFonts w:eastAsiaTheme="minorHAnsi"/>
          <w:lang w:eastAsia="en-US"/>
        </w:rPr>
        <w:t xml:space="preserve">W celu złożenia oferty należy postępować zgodnie z poniższymi wskazówkami: </w:t>
      </w:r>
    </w:p>
    <w:p w14:paraId="5EFE04BD" w14:textId="6CFE5A01" w:rsidR="00C14560" w:rsidRPr="00727916" w:rsidRDefault="00072A8E" w:rsidP="00C14560">
      <w:pPr>
        <w:widowControl/>
        <w:jc w:val="both"/>
        <w:rPr>
          <w:rFonts w:eastAsiaTheme="minorHAnsi"/>
          <w:lang w:eastAsia="en-US"/>
        </w:rPr>
      </w:pPr>
      <w:r w:rsidRPr="00B05BDC">
        <w:rPr>
          <w:rFonts w:eastAsiaTheme="minorHAnsi"/>
          <w:b/>
          <w:bCs/>
          <w:lang w:eastAsia="en-US"/>
        </w:rPr>
        <w:t>1)</w:t>
      </w:r>
      <w:r w:rsidRPr="00727916">
        <w:rPr>
          <w:rFonts w:eastAsiaTheme="minorHAnsi"/>
          <w:lang w:eastAsia="en-US"/>
        </w:rPr>
        <w:t xml:space="preserve"> wybrać stronę internetową prowadzonego postępowania, zalogować się na platformę </w:t>
      </w:r>
      <w:r w:rsidR="00C14560" w:rsidRPr="00727916">
        <w:rPr>
          <w:rFonts w:eastAsiaTheme="minorHAnsi"/>
          <w:lang w:eastAsia="en-US"/>
        </w:rPr>
        <w:t xml:space="preserve"> </w:t>
      </w:r>
      <w:r w:rsidRPr="00727916">
        <w:rPr>
          <w:rFonts w:eastAsiaTheme="minorHAnsi"/>
          <w:lang w:eastAsia="en-US"/>
        </w:rPr>
        <w:t>e-Zamówienia</w:t>
      </w:r>
      <w:r w:rsidR="00C14560" w:rsidRPr="00727916">
        <w:rPr>
          <w:rFonts w:eastAsiaTheme="minorHAnsi"/>
          <w:lang w:eastAsia="en-US"/>
        </w:rPr>
        <w:t xml:space="preserve">, </w:t>
      </w:r>
      <w:r w:rsidRPr="00727916">
        <w:rPr>
          <w:rFonts w:eastAsiaTheme="minorHAnsi"/>
          <w:lang w:eastAsia="en-US"/>
        </w:rPr>
        <w:t xml:space="preserve">a następnie przejść do zakładki „Oferty/wnioski” widocznej w podglądzie postępowania, </w:t>
      </w:r>
      <w:r w:rsidR="00C14560" w:rsidRPr="00727916">
        <w:rPr>
          <w:rFonts w:eastAsiaTheme="minorHAnsi"/>
          <w:lang w:eastAsia="en-US"/>
        </w:rPr>
        <w:t xml:space="preserve"> </w:t>
      </w:r>
    </w:p>
    <w:p w14:paraId="2678E72A" w14:textId="77777777" w:rsidR="00232C99" w:rsidRPr="00727916" w:rsidRDefault="00072A8E" w:rsidP="00C14560">
      <w:pPr>
        <w:widowControl/>
        <w:jc w:val="both"/>
        <w:rPr>
          <w:rFonts w:eastAsiaTheme="minorHAnsi"/>
          <w:color w:val="FF0000"/>
          <w:lang w:eastAsia="en-US"/>
        </w:rPr>
      </w:pPr>
      <w:r w:rsidRPr="00B05BDC">
        <w:rPr>
          <w:rFonts w:eastAsiaTheme="minorHAnsi"/>
          <w:b/>
          <w:bCs/>
          <w:lang w:eastAsia="en-US"/>
        </w:rPr>
        <w:t>2)</w:t>
      </w:r>
      <w:r w:rsidRPr="00727916">
        <w:rPr>
          <w:rFonts w:eastAsiaTheme="minorHAnsi"/>
          <w:lang w:eastAsia="en-US"/>
        </w:rPr>
        <w:t xml:space="preserve"> po wybraniu przycisku „Złóż ofertę” ukażą się wykonawcy dwa pola, tj.: </w:t>
      </w:r>
    </w:p>
    <w:p w14:paraId="58AD993C" w14:textId="2C467811" w:rsidR="00072A8E" w:rsidRPr="00727916" w:rsidRDefault="00072A8E" w:rsidP="00C14560">
      <w:pPr>
        <w:widowControl/>
        <w:jc w:val="both"/>
        <w:rPr>
          <w:rFonts w:eastAsiaTheme="minorHAnsi"/>
          <w:lang w:eastAsia="en-US"/>
        </w:rPr>
      </w:pPr>
      <w:r w:rsidRPr="00B05BDC">
        <w:rPr>
          <w:rFonts w:eastAsiaTheme="minorHAnsi"/>
          <w:b/>
          <w:bCs/>
          <w:lang w:eastAsia="en-US"/>
        </w:rPr>
        <w:t>a)</w:t>
      </w:r>
      <w:r w:rsidRPr="00727916">
        <w:rPr>
          <w:rFonts w:eastAsiaTheme="minorHAnsi"/>
          <w:lang w:eastAsia="en-US"/>
        </w:rPr>
        <w:t xml:space="preserve"> „Wypełniony formularz oferty”</w:t>
      </w:r>
    </w:p>
    <w:p w14:paraId="16DC87D6" w14:textId="77777777" w:rsidR="00072A8E" w:rsidRPr="00727916" w:rsidRDefault="00072A8E" w:rsidP="00C14560">
      <w:pPr>
        <w:widowControl/>
        <w:jc w:val="both"/>
        <w:rPr>
          <w:rFonts w:eastAsiaTheme="minorHAnsi"/>
          <w:lang w:eastAsia="en-US"/>
        </w:rPr>
      </w:pPr>
      <w:r w:rsidRPr="00B05BDC">
        <w:rPr>
          <w:rFonts w:eastAsiaTheme="minorHAnsi"/>
          <w:b/>
          <w:bCs/>
          <w:lang w:eastAsia="en-US"/>
        </w:rPr>
        <w:t>b)</w:t>
      </w:r>
      <w:r w:rsidRPr="00727916">
        <w:rPr>
          <w:rFonts w:eastAsiaTheme="minorHAnsi"/>
          <w:lang w:eastAsia="en-US"/>
        </w:rPr>
        <w:t xml:space="preserve"> „Załączniki i inne dokumenty przedstawiane w ofercie przez Wykonawcę”.</w:t>
      </w:r>
    </w:p>
    <w:p w14:paraId="742EB46B" w14:textId="77777777" w:rsidR="00232C99" w:rsidRPr="00727916" w:rsidRDefault="00072A8E" w:rsidP="00C14560">
      <w:pPr>
        <w:widowControl/>
        <w:jc w:val="both"/>
        <w:rPr>
          <w:rFonts w:eastAsiaTheme="minorHAnsi"/>
          <w:color w:val="FF0000"/>
          <w:lang w:eastAsia="en-US"/>
        </w:rPr>
      </w:pPr>
      <w:r w:rsidRPr="00B05BDC">
        <w:rPr>
          <w:rFonts w:eastAsiaTheme="minorHAnsi"/>
          <w:b/>
          <w:bCs/>
          <w:lang w:eastAsia="en-US"/>
        </w:rPr>
        <w:t>3)</w:t>
      </w:r>
      <w:r w:rsidRPr="00727916">
        <w:rPr>
          <w:rFonts w:eastAsiaTheme="minorHAnsi"/>
          <w:lang w:eastAsia="en-US"/>
        </w:rPr>
        <w:t xml:space="preserve"> wykonawca dodaje wybrany z dysku i uprzednio podpisany formularz oferty w pierwszym polu („Wypełniony formularz oferty”). W kolejnym polu („Załączniki i inne dokumenty przedstawione w ofercie przez Wykonawcę”) wykonawca dodaje pozostałe</w:t>
      </w:r>
      <w:r w:rsidR="00232C99" w:rsidRPr="00727916">
        <w:rPr>
          <w:rFonts w:eastAsiaTheme="minorHAnsi"/>
          <w:lang w:eastAsia="en-US"/>
        </w:rPr>
        <w:t xml:space="preserve"> </w:t>
      </w:r>
      <w:r w:rsidRPr="00727916">
        <w:rPr>
          <w:rFonts w:eastAsiaTheme="minorHAnsi"/>
          <w:lang w:eastAsia="en-US"/>
        </w:rPr>
        <w:t xml:space="preserve">pliki składane wraz z ofertą. Następnie wybiera przycisk „Wyślij pliki i złóż ofertę”, </w:t>
      </w:r>
    </w:p>
    <w:p w14:paraId="4EBFE263" w14:textId="50BEC80F" w:rsidR="00232C99" w:rsidRPr="00727916" w:rsidRDefault="00072A8E" w:rsidP="00C14560">
      <w:pPr>
        <w:widowControl/>
        <w:jc w:val="both"/>
        <w:rPr>
          <w:rFonts w:eastAsiaTheme="minorHAnsi"/>
          <w:color w:val="FF0000"/>
          <w:lang w:eastAsia="en-US"/>
        </w:rPr>
      </w:pPr>
      <w:r w:rsidRPr="00B05BDC">
        <w:rPr>
          <w:rFonts w:eastAsiaTheme="minorHAnsi"/>
          <w:b/>
          <w:bCs/>
          <w:lang w:eastAsia="en-US"/>
        </w:rPr>
        <w:t>4)</w:t>
      </w:r>
      <w:r w:rsidRPr="00727916">
        <w:rPr>
          <w:rFonts w:eastAsiaTheme="minorHAnsi"/>
          <w:lang w:eastAsia="en-US"/>
        </w:rPr>
        <w:t xml:space="preserve"> jeżeli wraz z ofertą składane są dokumenty zawierające tajemnicę przedsiębiorstwa wykonawca, </w:t>
      </w:r>
      <w:r w:rsidR="00956AC5">
        <w:rPr>
          <w:rFonts w:eastAsiaTheme="minorHAnsi"/>
          <w:lang w:eastAsia="en-US"/>
        </w:rPr>
        <w:t xml:space="preserve">                 </w:t>
      </w:r>
      <w:r w:rsidRPr="00727916">
        <w:rPr>
          <w:rFonts w:eastAsiaTheme="minorHAnsi"/>
          <w:lang w:eastAsia="en-US"/>
        </w:rPr>
        <w:t>w celu utrzymania w poufności tych informacji, przekazuje je w wydzielonym</w:t>
      </w:r>
      <w:r w:rsidR="00232C99" w:rsidRPr="00727916">
        <w:rPr>
          <w:rFonts w:eastAsiaTheme="minorHAnsi"/>
          <w:lang w:eastAsia="en-US"/>
        </w:rPr>
        <w:t xml:space="preserve"> </w:t>
      </w:r>
      <w:r w:rsidRPr="00727916">
        <w:rPr>
          <w:rFonts w:eastAsiaTheme="minorHAnsi"/>
          <w:lang w:eastAsia="en-US"/>
        </w:rPr>
        <w:t xml:space="preserve"> i odpowiednio oznaczonym pliku, wraz z jednoczesnym zaznaczeniem w nazwie pliku „Dokument stanowiący tajemnicę przedsiębiorstwa”. Zarówno załącznik stanowiący tajemnicę przedsiębiorstwa, jak i uzasadnienie zastrzeżenia tajemnicy przedsiębiorstwa, należy dodać</w:t>
      </w:r>
      <w:r w:rsidR="00727916">
        <w:rPr>
          <w:rFonts w:eastAsiaTheme="minorHAnsi"/>
          <w:lang w:eastAsia="en-US"/>
        </w:rPr>
        <w:t xml:space="preserve"> </w:t>
      </w:r>
      <w:r w:rsidRPr="00727916">
        <w:rPr>
          <w:rFonts w:eastAsiaTheme="minorHAnsi"/>
          <w:lang w:eastAsia="en-US"/>
        </w:rPr>
        <w:t xml:space="preserve">w polu „Załączniki i inne dokumenty przedstawione w ofercie przez Wykonawcę”. </w:t>
      </w:r>
    </w:p>
    <w:p w14:paraId="2B18C822" w14:textId="4F5D1003" w:rsidR="00232C99" w:rsidRPr="00727916" w:rsidRDefault="00072A8E" w:rsidP="00C14560">
      <w:pPr>
        <w:widowControl/>
        <w:jc w:val="both"/>
        <w:rPr>
          <w:rFonts w:eastAsiaTheme="minorHAnsi"/>
          <w:lang w:eastAsia="en-US"/>
        </w:rPr>
      </w:pPr>
      <w:r w:rsidRPr="00B05BDC">
        <w:rPr>
          <w:rFonts w:eastAsiaTheme="minorHAnsi"/>
          <w:b/>
          <w:bCs/>
          <w:lang w:eastAsia="en-US"/>
        </w:rPr>
        <w:t>5)</w:t>
      </w:r>
      <w:r w:rsidRPr="00727916">
        <w:rPr>
          <w:rFonts w:eastAsiaTheme="minorHAnsi"/>
          <w:lang w:eastAsia="en-US"/>
        </w:rPr>
        <w:t xml:space="preserve"> 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zakładce„</w:t>
      </w:r>
      <w:r w:rsidR="00B05BDC">
        <w:rPr>
          <w:rFonts w:eastAsiaTheme="minorHAnsi"/>
          <w:lang w:eastAsia="en-US"/>
        </w:rPr>
        <w:t xml:space="preserve"> </w:t>
      </w:r>
      <w:r w:rsidRPr="00727916">
        <w:rPr>
          <w:rFonts w:eastAsiaTheme="minorHAnsi"/>
          <w:lang w:eastAsia="en-US"/>
        </w:rPr>
        <w:t>Oferty/Wnioski”.</w:t>
      </w:r>
    </w:p>
    <w:p w14:paraId="0D9DA3D5" w14:textId="77777777" w:rsidR="00232C99" w:rsidRPr="00727916" w:rsidRDefault="00072A8E" w:rsidP="00C14560">
      <w:pPr>
        <w:widowControl/>
        <w:jc w:val="both"/>
        <w:rPr>
          <w:rFonts w:eastAsiaTheme="minorHAnsi"/>
          <w:lang w:eastAsia="en-US"/>
        </w:rPr>
      </w:pPr>
      <w:r w:rsidRPr="00727916">
        <w:rPr>
          <w:rFonts w:eastAsiaTheme="minorHAnsi"/>
          <w:color w:val="FF0000"/>
          <w:lang w:eastAsia="en-US"/>
        </w:rPr>
        <w:t xml:space="preserve"> </w:t>
      </w:r>
      <w:r w:rsidR="00232C99" w:rsidRPr="00B05BDC">
        <w:rPr>
          <w:rFonts w:eastAsiaTheme="minorHAnsi"/>
          <w:b/>
          <w:bCs/>
          <w:lang w:eastAsia="en-US"/>
        </w:rPr>
        <w:t>15.2</w:t>
      </w:r>
      <w:r w:rsidRPr="00727916">
        <w:rPr>
          <w:rFonts w:eastAsiaTheme="minorHAnsi"/>
          <w:lang w:eastAsia="en-US"/>
        </w:rPr>
        <w:t xml:space="preserve">. Oferta może być złożona tylko do upływu terminu składania ofert. </w:t>
      </w:r>
    </w:p>
    <w:p w14:paraId="307C2A99" w14:textId="604C4FE4" w:rsidR="00232C99" w:rsidRPr="00727916" w:rsidRDefault="00232C99" w:rsidP="00C14560">
      <w:pPr>
        <w:widowControl/>
        <w:jc w:val="both"/>
        <w:rPr>
          <w:rFonts w:eastAsiaTheme="minorHAnsi"/>
          <w:color w:val="FF0000"/>
          <w:lang w:eastAsia="en-US"/>
        </w:rPr>
      </w:pPr>
      <w:r w:rsidRPr="00727916">
        <w:rPr>
          <w:rFonts w:eastAsiaTheme="minorHAnsi"/>
          <w:lang w:eastAsia="en-US"/>
        </w:rPr>
        <w:t xml:space="preserve"> </w:t>
      </w:r>
      <w:r w:rsidRPr="00B05BDC">
        <w:rPr>
          <w:rFonts w:eastAsiaTheme="minorHAnsi"/>
          <w:b/>
          <w:bCs/>
          <w:lang w:eastAsia="en-US"/>
        </w:rPr>
        <w:t>15.3</w:t>
      </w:r>
      <w:r w:rsidRPr="00727916">
        <w:rPr>
          <w:rFonts w:eastAsiaTheme="minorHAnsi"/>
          <w:lang w:eastAsia="en-US"/>
        </w:rPr>
        <w:t>.</w:t>
      </w:r>
      <w:r w:rsidR="00B05BDC">
        <w:rPr>
          <w:rFonts w:eastAsiaTheme="minorHAnsi"/>
          <w:lang w:eastAsia="en-US"/>
        </w:rPr>
        <w:t xml:space="preserve"> </w:t>
      </w:r>
      <w:r w:rsidR="00072A8E" w:rsidRPr="00727916">
        <w:rPr>
          <w:rFonts w:eastAsiaTheme="minorHAnsi"/>
          <w:lang w:eastAsia="en-US"/>
        </w:rPr>
        <w:t xml:space="preserve">Wykonawca może przed upływem terminu składania ofert wycofać ofertę. Wykonawca wycofuje ofertę w zakładce „Oferty/wnioski” używając przycisku „Wycofaj ofertę”. </w:t>
      </w:r>
      <w:r w:rsidRPr="00727916">
        <w:rPr>
          <w:rFonts w:eastAsiaTheme="minorHAnsi"/>
          <w:color w:val="FF0000"/>
          <w:lang w:eastAsia="en-US"/>
        </w:rPr>
        <w:t xml:space="preserve"> </w:t>
      </w:r>
    </w:p>
    <w:p w14:paraId="01BDAA88" w14:textId="77777777" w:rsidR="00232C99" w:rsidRPr="00727916" w:rsidRDefault="00232C99" w:rsidP="00C14560">
      <w:pPr>
        <w:widowControl/>
        <w:jc w:val="both"/>
        <w:rPr>
          <w:rFonts w:eastAsiaTheme="minorHAnsi"/>
          <w:color w:val="FF0000"/>
          <w:lang w:eastAsia="en-US"/>
        </w:rPr>
      </w:pPr>
      <w:r w:rsidRPr="00B05BDC">
        <w:rPr>
          <w:rFonts w:eastAsiaTheme="minorHAnsi"/>
          <w:b/>
          <w:bCs/>
          <w:lang w:eastAsia="en-US"/>
        </w:rPr>
        <w:t>15.4</w:t>
      </w:r>
      <w:r w:rsidR="00072A8E" w:rsidRPr="00B05BDC">
        <w:rPr>
          <w:rFonts w:eastAsiaTheme="minorHAnsi"/>
          <w:b/>
          <w:bCs/>
          <w:lang w:eastAsia="en-US"/>
        </w:rPr>
        <w:t>.</w:t>
      </w:r>
      <w:r w:rsidR="00072A8E" w:rsidRPr="00727916">
        <w:rPr>
          <w:rFonts w:eastAsiaTheme="minorHAnsi"/>
          <w:lang w:eastAsia="en-US"/>
        </w:rPr>
        <w:t xml:space="preserve"> Maksymalny łączny rozmiar plików stanowiących ofertę lub składanych wraz z ofertą to 250MB. </w:t>
      </w:r>
    </w:p>
    <w:p w14:paraId="1F8F562B" w14:textId="598007BF" w:rsidR="00072A8E" w:rsidRPr="00727916" w:rsidRDefault="00232C99" w:rsidP="00C14560">
      <w:pPr>
        <w:widowControl/>
        <w:jc w:val="both"/>
        <w:rPr>
          <w:rFonts w:eastAsiaTheme="minorHAnsi"/>
          <w:lang w:eastAsia="en-US"/>
        </w:rPr>
      </w:pPr>
      <w:r w:rsidRPr="00B05BDC">
        <w:rPr>
          <w:rFonts w:eastAsiaTheme="minorHAnsi"/>
          <w:b/>
          <w:bCs/>
          <w:lang w:eastAsia="en-US"/>
        </w:rPr>
        <w:t>15.</w:t>
      </w:r>
      <w:r w:rsidR="00B05BDC">
        <w:rPr>
          <w:rFonts w:eastAsiaTheme="minorHAnsi"/>
          <w:b/>
          <w:bCs/>
          <w:lang w:eastAsia="en-US"/>
        </w:rPr>
        <w:t>5</w:t>
      </w:r>
      <w:r w:rsidR="00072A8E" w:rsidRPr="00727916">
        <w:rPr>
          <w:rFonts w:eastAsiaTheme="minorHAnsi"/>
          <w:lang w:eastAsia="en-US"/>
        </w:rPr>
        <w:t>. O terminie złożenia oferty decyduje czas otrzymania zaszyfrowanego pliku oferty przez platformę e-Zamówienia.</w:t>
      </w:r>
    </w:p>
    <w:p w14:paraId="4DF08600" w14:textId="4696B677" w:rsidR="00BC4447" w:rsidRPr="00727916" w:rsidRDefault="008F0616" w:rsidP="00BC4447">
      <w:pPr>
        <w:widowControl/>
        <w:rPr>
          <w:rFonts w:eastAsiaTheme="minorHAnsi"/>
          <w:color w:val="000000"/>
          <w:lang w:eastAsia="en-US"/>
        </w:rPr>
      </w:pPr>
      <w:r w:rsidRPr="00B05BDC">
        <w:rPr>
          <w:rFonts w:eastAsiaTheme="minorHAnsi"/>
          <w:b/>
          <w:bCs/>
          <w:color w:val="000000"/>
          <w:lang w:eastAsia="en-US"/>
        </w:rPr>
        <w:t>15.</w:t>
      </w:r>
      <w:r w:rsidR="00B05BDC" w:rsidRPr="00B05BDC">
        <w:rPr>
          <w:rFonts w:eastAsiaTheme="minorHAnsi"/>
          <w:b/>
          <w:bCs/>
          <w:color w:val="000000"/>
          <w:lang w:eastAsia="en-US"/>
        </w:rPr>
        <w:t>6</w:t>
      </w:r>
      <w:r w:rsidR="00BC4447" w:rsidRPr="00727916">
        <w:rPr>
          <w:rFonts w:eastAsiaTheme="minorHAnsi"/>
          <w:color w:val="000000"/>
          <w:lang w:eastAsia="en-US"/>
        </w:rPr>
        <w:t xml:space="preserve">. </w:t>
      </w:r>
      <w:r w:rsidR="00BC4447" w:rsidRPr="005E292A">
        <w:rPr>
          <w:rFonts w:eastAsiaTheme="minorHAnsi"/>
          <w:b/>
          <w:color w:val="000000"/>
          <w:lang w:eastAsia="en-US"/>
        </w:rPr>
        <w:t xml:space="preserve">Ofertę należy złożyć za pośrednictwem </w:t>
      </w:r>
      <w:r w:rsidR="0088477C" w:rsidRPr="005E292A">
        <w:rPr>
          <w:b/>
          <w:lang w:eastAsia="en-US"/>
        </w:rPr>
        <w:t>systemu teleinformatycznego</w:t>
      </w:r>
      <w:r w:rsidR="00992A7D" w:rsidRPr="005E292A">
        <w:rPr>
          <w:rFonts w:eastAsiaTheme="minorHAnsi"/>
          <w:b/>
          <w:color w:val="000000"/>
          <w:lang w:eastAsia="en-US"/>
        </w:rPr>
        <w:t xml:space="preserve"> </w:t>
      </w:r>
      <w:r w:rsidR="00BB476F" w:rsidRPr="005E292A">
        <w:rPr>
          <w:rFonts w:eastAsiaTheme="minorHAnsi"/>
          <w:b/>
          <w:color w:val="000000"/>
          <w:lang w:eastAsia="en-US"/>
        </w:rPr>
        <w:t xml:space="preserve">do dnia </w:t>
      </w:r>
      <w:r w:rsidR="005E292A">
        <w:rPr>
          <w:rFonts w:eastAsiaTheme="minorHAnsi"/>
          <w:b/>
          <w:lang w:eastAsia="en-US"/>
        </w:rPr>
        <w:t xml:space="preserve">15 luty 2023 </w:t>
      </w:r>
      <w:r w:rsidR="005E292A">
        <w:rPr>
          <w:rFonts w:eastAsiaTheme="minorHAnsi"/>
          <w:b/>
          <w:color w:val="000000"/>
          <w:lang w:eastAsia="en-US"/>
        </w:rPr>
        <w:t>r. do godz. 13</w:t>
      </w:r>
      <w:r w:rsidR="00BC4447" w:rsidRPr="005E292A">
        <w:rPr>
          <w:rFonts w:eastAsiaTheme="minorHAnsi"/>
          <w:b/>
          <w:color w:val="000000"/>
          <w:lang w:eastAsia="en-US"/>
        </w:rPr>
        <w:t>:00.</w:t>
      </w:r>
    </w:p>
    <w:p w14:paraId="1F517FC0" w14:textId="579648E9" w:rsidR="00BC4447" w:rsidRPr="00BD6A5A" w:rsidRDefault="008F0616" w:rsidP="00BB476F">
      <w:pPr>
        <w:widowControl/>
        <w:jc w:val="both"/>
        <w:rPr>
          <w:rFonts w:eastAsiaTheme="minorHAnsi"/>
          <w:lang w:eastAsia="en-US"/>
        </w:rPr>
      </w:pPr>
      <w:r w:rsidRPr="00B05BDC">
        <w:rPr>
          <w:rFonts w:eastAsiaTheme="minorHAnsi"/>
          <w:b/>
          <w:bCs/>
          <w:lang w:eastAsia="en-US"/>
        </w:rPr>
        <w:t>15.</w:t>
      </w:r>
      <w:r w:rsidR="00B05BDC" w:rsidRPr="00B05BDC">
        <w:rPr>
          <w:rFonts w:eastAsiaTheme="minorHAnsi"/>
          <w:b/>
          <w:bCs/>
          <w:lang w:eastAsia="en-US"/>
        </w:rPr>
        <w:t>7</w:t>
      </w:r>
      <w:r w:rsidR="00BC4447" w:rsidRPr="00BD6A5A">
        <w:rPr>
          <w:rFonts w:eastAsiaTheme="minorHAnsi"/>
          <w:lang w:eastAsia="en-US"/>
        </w:rPr>
        <w:t>. Po upływie terminu, o którym mowa powyżej, złożenie oferty jest możliwe, jednak taka oferta,</w:t>
      </w:r>
      <w:r w:rsidR="00BB476F" w:rsidRPr="00BD6A5A">
        <w:rPr>
          <w:rFonts w:eastAsiaTheme="minorHAnsi"/>
          <w:lang w:eastAsia="en-US"/>
        </w:rPr>
        <w:t xml:space="preserve"> </w:t>
      </w:r>
      <w:r w:rsidR="00956AC5">
        <w:rPr>
          <w:rFonts w:eastAsiaTheme="minorHAnsi"/>
          <w:lang w:eastAsia="en-US"/>
        </w:rPr>
        <w:t xml:space="preserve">                </w:t>
      </w:r>
      <w:r w:rsidR="00BC4447" w:rsidRPr="00BD6A5A">
        <w:rPr>
          <w:rFonts w:eastAsiaTheme="minorHAnsi"/>
          <w:lang w:eastAsia="en-US"/>
        </w:rPr>
        <w:t xml:space="preserve">na podstawie art. 226 ust. 1 pkt 1 ustawy </w:t>
      </w:r>
      <w:proofErr w:type="spellStart"/>
      <w:r w:rsidR="00BC4447" w:rsidRPr="00BD6A5A">
        <w:rPr>
          <w:rFonts w:eastAsiaTheme="minorHAnsi"/>
          <w:lang w:eastAsia="en-US"/>
        </w:rPr>
        <w:t>Pzp</w:t>
      </w:r>
      <w:proofErr w:type="spellEnd"/>
      <w:r w:rsidR="00BC4447" w:rsidRPr="00BD6A5A">
        <w:rPr>
          <w:rFonts w:eastAsiaTheme="minorHAnsi"/>
          <w:lang w:eastAsia="en-US"/>
        </w:rPr>
        <w:t xml:space="preserve">, zostanie odrzucona. </w:t>
      </w:r>
      <w:r w:rsidR="00BC4447" w:rsidRPr="00BD6A5A">
        <w:rPr>
          <w:rFonts w:eastAsiaTheme="minorHAnsi"/>
          <w:u w:val="single"/>
          <w:lang w:eastAsia="en-US"/>
        </w:rPr>
        <w:t>Uwaga:</w:t>
      </w:r>
      <w:r w:rsidR="00BC4447" w:rsidRPr="00BD6A5A">
        <w:rPr>
          <w:rFonts w:eastAsiaTheme="minorHAnsi"/>
          <w:lang w:eastAsia="en-US"/>
        </w:rPr>
        <w:t xml:space="preserve"> O terminie złożenia oferty</w:t>
      </w:r>
      <w:r w:rsidR="00BB476F" w:rsidRPr="00BD6A5A">
        <w:rPr>
          <w:rFonts w:eastAsiaTheme="minorHAnsi"/>
          <w:lang w:eastAsia="en-US"/>
        </w:rPr>
        <w:t xml:space="preserve"> </w:t>
      </w:r>
      <w:r w:rsidR="00BC4447" w:rsidRPr="00BD6A5A">
        <w:rPr>
          <w:rFonts w:eastAsiaTheme="minorHAnsi"/>
          <w:lang w:eastAsia="en-US"/>
        </w:rPr>
        <w:t>decyduje czas ostatecznego wysłania oferty a nie czas rozpoczęcia jej wprowadzenia.</w:t>
      </w:r>
    </w:p>
    <w:p w14:paraId="149EA2BF" w14:textId="77777777" w:rsidR="00F915DD" w:rsidRPr="004A768C" w:rsidRDefault="00F915DD" w:rsidP="00BB476F">
      <w:pPr>
        <w:widowControl/>
        <w:jc w:val="both"/>
        <w:rPr>
          <w:rFonts w:eastAsiaTheme="minorHAnsi"/>
          <w:color w:val="FF0000"/>
          <w:lang w:eastAsia="en-US"/>
        </w:rPr>
      </w:pPr>
    </w:p>
    <w:p w14:paraId="24D6437E" w14:textId="6BCC4DBE" w:rsidR="00BC4447" w:rsidRDefault="008F0616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16</w:t>
      </w:r>
      <w:r w:rsidR="00BC4447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. MIEJSCE</w:t>
      </w:r>
      <w:r w:rsidR="004065BE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BC4447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I TERMIN OTWARCIA OFERT</w:t>
      </w:r>
    </w:p>
    <w:p w14:paraId="17CF67F7" w14:textId="77777777" w:rsidR="00522946" w:rsidRPr="005D4238" w:rsidRDefault="00522946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4AE804E6" w14:textId="75375B96" w:rsidR="00BC4447" w:rsidRPr="00BC4447" w:rsidRDefault="008F0616" w:rsidP="00BC4447">
      <w:pPr>
        <w:widowControl/>
        <w:rPr>
          <w:rFonts w:ascii="Arial,Bold" w:eastAsiaTheme="minorHAnsi" w:hAnsi="Arial,Bold" w:cs="Arial,Bold"/>
          <w:b/>
          <w:bCs/>
          <w:color w:val="000000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lang w:eastAsia="en-US"/>
        </w:rPr>
        <w:t>16</w:t>
      </w:r>
      <w:r w:rsidR="00BC4447"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>.1. Otw</w:t>
      </w:r>
      <w:r w:rsidR="00BB476F">
        <w:rPr>
          <w:rFonts w:ascii="Arial,Bold" w:eastAsiaTheme="minorHAnsi" w:hAnsi="Arial,Bold" w:cs="Arial,Bold"/>
          <w:b/>
          <w:bCs/>
          <w:color w:val="000000"/>
          <w:lang w:eastAsia="en-US"/>
        </w:rPr>
        <w:t xml:space="preserve">arcie ofert nastąpi w dniu </w:t>
      </w:r>
      <w:r w:rsidR="005E292A">
        <w:rPr>
          <w:rFonts w:ascii="Arial,Bold" w:eastAsiaTheme="minorHAnsi" w:hAnsi="Arial,Bold" w:cs="Arial,Bold"/>
          <w:b/>
          <w:bCs/>
          <w:lang w:eastAsia="en-US"/>
        </w:rPr>
        <w:t>15 luty 2023</w:t>
      </w:r>
      <w:r w:rsidR="005E292A">
        <w:rPr>
          <w:rFonts w:ascii="Arial,Bold" w:eastAsiaTheme="minorHAnsi" w:hAnsi="Arial,Bold" w:cs="Arial,Bold"/>
          <w:b/>
          <w:bCs/>
          <w:color w:val="000000"/>
          <w:lang w:eastAsia="en-US"/>
        </w:rPr>
        <w:t xml:space="preserve"> r. o godzinie 13</w:t>
      </w:r>
      <w:r w:rsidR="0092105B">
        <w:rPr>
          <w:rFonts w:ascii="Arial,Bold" w:eastAsiaTheme="minorHAnsi" w:hAnsi="Arial,Bold" w:cs="Arial,Bold"/>
          <w:b/>
          <w:bCs/>
          <w:color w:val="000000"/>
          <w:lang w:eastAsia="en-US"/>
        </w:rPr>
        <w:t>:</w:t>
      </w:r>
      <w:r w:rsidR="007247E6">
        <w:rPr>
          <w:rFonts w:ascii="Arial,Bold" w:eastAsiaTheme="minorHAnsi" w:hAnsi="Arial,Bold" w:cs="Arial,Bold"/>
          <w:b/>
          <w:bCs/>
          <w:color w:val="000000"/>
          <w:lang w:eastAsia="en-US"/>
        </w:rPr>
        <w:t>30</w:t>
      </w:r>
    </w:p>
    <w:p w14:paraId="4210DA60" w14:textId="6323872D" w:rsidR="00BC4447" w:rsidRPr="00BC4447" w:rsidRDefault="008F0616" w:rsidP="009911EB">
      <w:pPr>
        <w:widowControl/>
        <w:jc w:val="both"/>
        <w:rPr>
          <w:rFonts w:eastAsiaTheme="minorHAnsi"/>
          <w:color w:val="000000"/>
          <w:lang w:eastAsia="en-US"/>
        </w:rPr>
      </w:pPr>
      <w:r w:rsidRPr="00D74BDE">
        <w:rPr>
          <w:rFonts w:eastAsiaTheme="minorHAnsi"/>
          <w:b/>
          <w:bCs/>
          <w:color w:val="000000"/>
          <w:lang w:eastAsia="en-US"/>
        </w:rPr>
        <w:t>16</w:t>
      </w:r>
      <w:r w:rsidR="00BC4447" w:rsidRPr="00D74BDE">
        <w:rPr>
          <w:rFonts w:eastAsiaTheme="minorHAnsi"/>
          <w:b/>
          <w:bCs/>
          <w:color w:val="000000"/>
          <w:lang w:eastAsia="en-US"/>
        </w:rPr>
        <w:t>.2</w:t>
      </w:r>
      <w:r w:rsidR="00BC4447" w:rsidRPr="00BC4447">
        <w:rPr>
          <w:rFonts w:eastAsiaTheme="minorHAnsi"/>
          <w:color w:val="000000"/>
          <w:lang w:eastAsia="en-US"/>
        </w:rPr>
        <w:t xml:space="preserve">. Otwarcie następuje za pośrednictwem </w:t>
      </w:r>
      <w:r w:rsidR="007247E6">
        <w:rPr>
          <w:rFonts w:eastAsiaTheme="minorHAnsi"/>
          <w:color w:val="000000"/>
          <w:lang w:eastAsia="en-US"/>
        </w:rPr>
        <w:t>s</w:t>
      </w:r>
      <w:r w:rsidR="007D0136" w:rsidRPr="00D52F49">
        <w:rPr>
          <w:rFonts w:eastAsiaTheme="minorHAnsi"/>
          <w:color w:val="000000"/>
          <w:lang w:eastAsia="en-US"/>
        </w:rPr>
        <w:t>ystemu</w:t>
      </w:r>
      <w:r w:rsidR="007247E6">
        <w:rPr>
          <w:rFonts w:eastAsiaTheme="minorHAnsi"/>
          <w:color w:val="000000"/>
          <w:lang w:eastAsia="en-US"/>
        </w:rPr>
        <w:t xml:space="preserve"> teleinformatycznego</w:t>
      </w:r>
      <w:r w:rsidR="007D0136" w:rsidRPr="00D52F49">
        <w:rPr>
          <w:sz w:val="22"/>
          <w:szCs w:val="22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poprzez odszyfrowanie ofert</w:t>
      </w:r>
      <w:r w:rsidR="009911EB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przez Zamawiającego. W przypadku awarii tego systemu, która spowoduje brak możliwości otwarcia</w:t>
      </w:r>
      <w:r w:rsidR="009911EB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ofert w terminie określonym przez Zamawiającego, otwarcie ofert nastąpi niezwłocznie po usunięciu</w:t>
      </w:r>
      <w:r w:rsidR="009911EB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awarii.</w:t>
      </w:r>
    </w:p>
    <w:p w14:paraId="1B966128" w14:textId="468C3F23" w:rsidR="00BC4447" w:rsidRPr="000E280E" w:rsidRDefault="008F0616" w:rsidP="009911EB">
      <w:pPr>
        <w:widowControl/>
        <w:jc w:val="both"/>
        <w:rPr>
          <w:rFonts w:eastAsiaTheme="minorHAnsi"/>
          <w:color w:val="000000"/>
          <w:lang w:eastAsia="en-US"/>
        </w:rPr>
      </w:pPr>
      <w:r w:rsidRPr="00D74BDE">
        <w:rPr>
          <w:rFonts w:eastAsiaTheme="minorHAnsi"/>
          <w:b/>
          <w:bCs/>
          <w:color w:val="000000"/>
          <w:lang w:eastAsia="en-US"/>
        </w:rPr>
        <w:t>16</w:t>
      </w:r>
      <w:r w:rsidR="00BC4447" w:rsidRPr="00D74BDE">
        <w:rPr>
          <w:rFonts w:eastAsiaTheme="minorHAnsi"/>
          <w:b/>
          <w:bCs/>
          <w:color w:val="000000"/>
          <w:lang w:eastAsia="en-US"/>
        </w:rPr>
        <w:t>.3.</w:t>
      </w:r>
      <w:r w:rsidR="00BC4447" w:rsidRPr="00BC4447">
        <w:rPr>
          <w:rFonts w:eastAsiaTheme="minorHAnsi"/>
          <w:color w:val="000000"/>
          <w:lang w:eastAsia="en-US"/>
        </w:rPr>
        <w:t xml:space="preserve"> Zamawiający, najpóźniej przed otwarciem ofert, udostępni </w:t>
      </w:r>
      <w:r w:rsidR="00C20E4E">
        <w:rPr>
          <w:rFonts w:eastAsiaTheme="minorHAnsi"/>
          <w:color w:val="000000"/>
          <w:lang w:eastAsia="en-US"/>
        </w:rPr>
        <w:t xml:space="preserve">w </w:t>
      </w:r>
      <w:r w:rsidR="001C2791">
        <w:rPr>
          <w:rFonts w:eastAsiaTheme="minorHAnsi"/>
          <w:color w:val="000000"/>
          <w:lang w:eastAsia="en-US"/>
        </w:rPr>
        <w:t>s</w:t>
      </w:r>
      <w:r w:rsidR="00C20E4E">
        <w:rPr>
          <w:rFonts w:eastAsiaTheme="minorHAnsi"/>
          <w:color w:val="000000"/>
          <w:lang w:eastAsia="en-US"/>
        </w:rPr>
        <w:t>ystemie</w:t>
      </w:r>
      <w:r w:rsidR="00B847EE" w:rsidRPr="000E280E">
        <w:rPr>
          <w:rFonts w:eastAsiaTheme="minorHAnsi"/>
          <w:color w:val="000000"/>
          <w:lang w:eastAsia="en-US"/>
        </w:rPr>
        <w:t xml:space="preserve"> </w:t>
      </w:r>
      <w:r w:rsidR="00BC4447" w:rsidRPr="000E280E">
        <w:rPr>
          <w:rFonts w:eastAsiaTheme="minorHAnsi"/>
          <w:color w:val="000000"/>
          <w:lang w:eastAsia="en-US"/>
        </w:rPr>
        <w:t>informację o kwocie, jaką zamierza przeznaczyć na sfinansowanie zamówienia.</w:t>
      </w:r>
    </w:p>
    <w:p w14:paraId="7319EB8F" w14:textId="77777777" w:rsidR="00BC4447" w:rsidRPr="00BC4447" w:rsidRDefault="008F0616" w:rsidP="009911EB">
      <w:pPr>
        <w:widowControl/>
        <w:jc w:val="both"/>
        <w:rPr>
          <w:rFonts w:eastAsiaTheme="minorHAnsi"/>
          <w:color w:val="000000"/>
          <w:lang w:eastAsia="en-US"/>
        </w:rPr>
      </w:pPr>
      <w:r w:rsidRPr="00D74BDE">
        <w:rPr>
          <w:rFonts w:eastAsiaTheme="minorHAnsi"/>
          <w:b/>
          <w:bCs/>
          <w:color w:val="000000"/>
          <w:lang w:eastAsia="en-US"/>
        </w:rPr>
        <w:t>16</w:t>
      </w:r>
      <w:r w:rsidR="00BC4447" w:rsidRPr="00D74BDE">
        <w:rPr>
          <w:rFonts w:eastAsiaTheme="minorHAnsi"/>
          <w:b/>
          <w:bCs/>
          <w:color w:val="000000"/>
          <w:lang w:eastAsia="en-US"/>
        </w:rPr>
        <w:t>.4.</w:t>
      </w:r>
      <w:r w:rsidR="00BC4447" w:rsidRPr="000E280E">
        <w:rPr>
          <w:rFonts w:eastAsiaTheme="minorHAnsi"/>
          <w:color w:val="000000"/>
          <w:lang w:eastAsia="en-US"/>
        </w:rPr>
        <w:t xml:space="preserve"> Niezwłocznie po otwarciu ofert Zamawiający udostępnia </w:t>
      </w:r>
      <w:r w:rsidR="00C20E4E">
        <w:rPr>
          <w:rFonts w:eastAsiaTheme="minorHAnsi"/>
          <w:color w:val="000000"/>
          <w:lang w:eastAsia="en-US"/>
        </w:rPr>
        <w:t>w Systemie</w:t>
      </w:r>
      <w:r w:rsidR="00C20E4E" w:rsidRPr="000E280E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informację</w:t>
      </w:r>
      <w:r w:rsidR="009911EB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o:</w:t>
      </w:r>
    </w:p>
    <w:p w14:paraId="446EB759" w14:textId="77777777" w:rsidR="00BC4447" w:rsidRPr="00BC4447" w:rsidRDefault="00BC4447" w:rsidP="009911EB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1) nazwach albo imionach i nazwiskach oraz siedzibach lub miejscach prowadzonej</w:t>
      </w:r>
      <w:r w:rsidR="009911EB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działalności gospodarczej albo miejscach zamieszkania Wykonawców, których oferty zostały</w:t>
      </w:r>
      <w:r w:rsidR="009911EB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otwarte;</w:t>
      </w:r>
    </w:p>
    <w:p w14:paraId="667CA879" w14:textId="77777777" w:rsidR="00BC4447" w:rsidRP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2) cenach lub kosztach zawartych w ofertach.</w:t>
      </w:r>
    </w:p>
    <w:p w14:paraId="57580D50" w14:textId="2650A89C" w:rsidR="00BC4447" w:rsidRDefault="008F0616" w:rsidP="006A4D30">
      <w:pPr>
        <w:widowControl/>
        <w:jc w:val="both"/>
        <w:rPr>
          <w:rFonts w:eastAsiaTheme="minorHAnsi"/>
          <w:color w:val="000000"/>
          <w:lang w:eastAsia="en-US"/>
        </w:rPr>
      </w:pPr>
      <w:r w:rsidRPr="00D74BDE">
        <w:rPr>
          <w:rFonts w:eastAsiaTheme="minorHAnsi"/>
          <w:b/>
          <w:bCs/>
          <w:color w:val="000000"/>
          <w:lang w:eastAsia="en-US"/>
        </w:rPr>
        <w:lastRenderedPageBreak/>
        <w:t>16</w:t>
      </w:r>
      <w:r w:rsidR="00BC4447" w:rsidRPr="00D74BDE">
        <w:rPr>
          <w:rFonts w:eastAsiaTheme="minorHAnsi"/>
          <w:b/>
          <w:bCs/>
          <w:color w:val="000000"/>
          <w:lang w:eastAsia="en-US"/>
        </w:rPr>
        <w:t>.5</w:t>
      </w:r>
      <w:r w:rsidR="00BC4447" w:rsidRPr="00BC4447">
        <w:rPr>
          <w:rFonts w:eastAsiaTheme="minorHAnsi"/>
          <w:color w:val="000000"/>
          <w:lang w:eastAsia="en-US"/>
        </w:rPr>
        <w:t>.Protokół wraz z załącznikami jest jawny i udostępniany na wniosek. Załączniki do protokołu</w:t>
      </w:r>
      <w:r w:rsidR="006A4D30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Zamawiający udostępni po dokonaniu wyboru najkorzystniejszej oferty albo unieważnieniu</w:t>
      </w:r>
      <w:r w:rsidR="006A4D30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postępowania, z tym, że oferty wraz z załącznikami udostępnia się niezwłocznie po otwarciu ofert, </w:t>
      </w:r>
      <w:r w:rsidR="008B5AB9">
        <w:rPr>
          <w:rFonts w:eastAsiaTheme="minorHAnsi"/>
          <w:color w:val="000000"/>
          <w:lang w:eastAsia="en-US"/>
        </w:rPr>
        <w:t xml:space="preserve">         </w:t>
      </w:r>
      <w:r w:rsidR="00BC4447" w:rsidRPr="00BC4447">
        <w:rPr>
          <w:rFonts w:eastAsiaTheme="minorHAnsi"/>
          <w:color w:val="000000"/>
          <w:lang w:eastAsia="en-US"/>
        </w:rPr>
        <w:t>nie</w:t>
      </w:r>
      <w:r w:rsidR="006A4D30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później jednak niż w terminie 3 dni od dnia otwarcia ofert, z uwzględnieniem art. 166 ust. 3 lub art. 291</w:t>
      </w:r>
      <w:r w:rsidR="006A4D30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ust. 2 zdanie drugie ustawy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Pzp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>.</w:t>
      </w:r>
    </w:p>
    <w:p w14:paraId="68038A5B" w14:textId="77777777" w:rsidR="00F915DD" w:rsidRPr="00BC4447" w:rsidRDefault="00F915DD" w:rsidP="006A4D30">
      <w:pPr>
        <w:widowControl/>
        <w:jc w:val="both"/>
        <w:rPr>
          <w:rFonts w:eastAsiaTheme="minorHAnsi"/>
          <w:color w:val="000000"/>
          <w:lang w:eastAsia="en-US"/>
        </w:rPr>
      </w:pPr>
    </w:p>
    <w:p w14:paraId="6ADFAC28" w14:textId="0AD41E9D" w:rsidR="00BC4447" w:rsidRDefault="003C49B2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17</w:t>
      </w:r>
      <w:r w:rsidR="00BC4447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. TERMIN ZWIĄZANIA OFERTĄ</w:t>
      </w:r>
    </w:p>
    <w:p w14:paraId="06A72323" w14:textId="77777777" w:rsidR="00522946" w:rsidRPr="005D4238" w:rsidRDefault="00522946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21DC7857" w14:textId="283AC5D0" w:rsidR="00BC4447" w:rsidRPr="00BC4447" w:rsidRDefault="003C49B2" w:rsidP="00BC4447">
      <w:pPr>
        <w:widowControl/>
        <w:rPr>
          <w:rFonts w:ascii="Arial,Bold" w:eastAsiaTheme="minorHAnsi" w:hAnsi="Arial,Bold" w:cs="Arial,Bold"/>
          <w:b/>
          <w:bCs/>
          <w:color w:val="000000"/>
          <w:lang w:eastAsia="en-US"/>
        </w:rPr>
      </w:pPr>
      <w:r w:rsidRPr="00F83079">
        <w:rPr>
          <w:rFonts w:eastAsiaTheme="minorHAnsi"/>
          <w:b/>
          <w:bCs/>
          <w:color w:val="000000"/>
          <w:lang w:eastAsia="en-US"/>
        </w:rPr>
        <w:t>17</w:t>
      </w:r>
      <w:r w:rsidR="00BC4447" w:rsidRPr="00F83079">
        <w:rPr>
          <w:rFonts w:eastAsiaTheme="minorHAnsi"/>
          <w:b/>
          <w:bCs/>
          <w:color w:val="000000"/>
          <w:lang w:eastAsia="en-US"/>
        </w:rPr>
        <w:t>.1.</w:t>
      </w:r>
      <w:r w:rsidR="00BC4447" w:rsidRPr="00BC4447">
        <w:rPr>
          <w:rFonts w:eastAsiaTheme="minorHAnsi"/>
          <w:color w:val="000000"/>
          <w:lang w:eastAsia="en-US"/>
        </w:rPr>
        <w:t xml:space="preserve"> Wykonawca jest związany ofertą </w:t>
      </w:r>
      <w:r w:rsidR="00072A8E">
        <w:rPr>
          <w:rFonts w:eastAsiaTheme="minorHAnsi"/>
          <w:color w:val="000000"/>
          <w:lang w:eastAsia="en-US"/>
        </w:rPr>
        <w:t xml:space="preserve">do dnia </w:t>
      </w:r>
      <w:r w:rsidR="00F42517">
        <w:rPr>
          <w:rFonts w:eastAsiaTheme="minorHAnsi"/>
          <w:color w:val="000000"/>
          <w:lang w:eastAsia="en-US"/>
        </w:rPr>
        <w:t xml:space="preserve"> </w:t>
      </w:r>
      <w:r w:rsidR="003B5D1E">
        <w:rPr>
          <w:rFonts w:eastAsiaTheme="minorHAnsi"/>
          <w:b/>
          <w:color w:val="000000"/>
          <w:lang w:eastAsia="en-US"/>
        </w:rPr>
        <w:t>16</w:t>
      </w:r>
      <w:r w:rsidR="00F42517" w:rsidRPr="007E48E7">
        <w:rPr>
          <w:rFonts w:eastAsiaTheme="minorHAnsi"/>
          <w:b/>
          <w:color w:val="000000"/>
          <w:lang w:eastAsia="en-US"/>
        </w:rPr>
        <w:t xml:space="preserve"> marzec 2023</w:t>
      </w:r>
      <w:r w:rsidR="00675618" w:rsidRPr="007E48E7">
        <w:rPr>
          <w:rFonts w:ascii="Arial,Bold" w:eastAsiaTheme="minorHAnsi" w:hAnsi="Arial,Bold" w:cs="Arial,Bold"/>
          <w:b/>
          <w:bCs/>
          <w:color w:val="000000"/>
          <w:lang w:eastAsia="en-US"/>
        </w:rPr>
        <w:t xml:space="preserve"> </w:t>
      </w:r>
      <w:r w:rsidR="00BC4447" w:rsidRPr="007E48E7">
        <w:rPr>
          <w:rFonts w:ascii="Arial,Bold" w:eastAsiaTheme="minorHAnsi" w:hAnsi="Arial,Bold" w:cs="Arial,Bold"/>
          <w:b/>
          <w:bCs/>
          <w:color w:val="000000"/>
          <w:lang w:eastAsia="en-US"/>
        </w:rPr>
        <w:t>r.</w:t>
      </w:r>
    </w:p>
    <w:p w14:paraId="2201542F" w14:textId="77777777" w:rsidR="00BC4447" w:rsidRPr="00BC4447" w:rsidRDefault="003C49B2" w:rsidP="00CC3A39">
      <w:pPr>
        <w:widowControl/>
        <w:jc w:val="both"/>
        <w:rPr>
          <w:rFonts w:eastAsiaTheme="minorHAnsi"/>
          <w:color w:val="000000"/>
          <w:lang w:eastAsia="en-US"/>
        </w:rPr>
      </w:pPr>
      <w:r w:rsidRPr="00F83079">
        <w:rPr>
          <w:rFonts w:eastAsiaTheme="minorHAnsi"/>
          <w:b/>
          <w:bCs/>
          <w:color w:val="000000"/>
          <w:lang w:eastAsia="en-US"/>
        </w:rPr>
        <w:t>17</w:t>
      </w:r>
      <w:r w:rsidR="00BC4447" w:rsidRPr="00F83079">
        <w:rPr>
          <w:rFonts w:eastAsiaTheme="minorHAnsi"/>
          <w:b/>
          <w:bCs/>
          <w:color w:val="000000"/>
          <w:lang w:eastAsia="en-US"/>
        </w:rPr>
        <w:t>.2.</w:t>
      </w:r>
      <w:r w:rsidR="00BC4447" w:rsidRPr="00BC4447">
        <w:rPr>
          <w:rFonts w:eastAsiaTheme="minorHAnsi"/>
          <w:color w:val="000000"/>
          <w:lang w:eastAsia="en-US"/>
        </w:rPr>
        <w:t xml:space="preserve"> W przypadku gdy wybór najkorzystniejszej oferty nie nastąpi przed upływem terminu związania</w:t>
      </w:r>
      <w:r w:rsidR="00CC3A39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ofertą określonego w pkt 1</w:t>
      </w:r>
      <w:r w:rsidR="00D16BF0">
        <w:rPr>
          <w:rFonts w:eastAsiaTheme="minorHAnsi"/>
          <w:color w:val="000000"/>
          <w:lang w:eastAsia="en-US"/>
        </w:rPr>
        <w:t>7</w:t>
      </w:r>
      <w:r w:rsidR="00BC4447" w:rsidRPr="00BC4447">
        <w:rPr>
          <w:rFonts w:eastAsiaTheme="minorHAnsi"/>
          <w:color w:val="000000"/>
          <w:lang w:eastAsia="en-US"/>
        </w:rPr>
        <w:t>.1., Zamawiający przed upływem terminu związania ofertą, zwraca się</w:t>
      </w:r>
      <w:r w:rsidR="00CC3A39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jednokrotnie do Wykonawców o wyrażenie zgody na przedłużenie tego terminu o wskazywany przez</w:t>
      </w:r>
      <w:r w:rsidR="00CC3A39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niego okres, nie dłuższy niż 30 dni.</w:t>
      </w:r>
    </w:p>
    <w:p w14:paraId="280759DB" w14:textId="77777777" w:rsidR="00BC4447" w:rsidRPr="00BC4447" w:rsidRDefault="003C49B2" w:rsidP="00CC3A39">
      <w:pPr>
        <w:widowControl/>
        <w:jc w:val="both"/>
        <w:rPr>
          <w:rFonts w:eastAsiaTheme="minorHAnsi"/>
          <w:color w:val="000000"/>
          <w:lang w:eastAsia="en-US"/>
        </w:rPr>
      </w:pPr>
      <w:r w:rsidRPr="00F83079">
        <w:rPr>
          <w:rFonts w:eastAsiaTheme="minorHAnsi"/>
          <w:b/>
          <w:bCs/>
          <w:color w:val="000000"/>
          <w:lang w:eastAsia="en-US"/>
        </w:rPr>
        <w:t>17</w:t>
      </w:r>
      <w:r w:rsidR="00BC4447" w:rsidRPr="00F83079">
        <w:rPr>
          <w:rFonts w:eastAsiaTheme="minorHAnsi"/>
          <w:b/>
          <w:bCs/>
          <w:color w:val="000000"/>
          <w:lang w:eastAsia="en-US"/>
        </w:rPr>
        <w:t>.3.</w:t>
      </w:r>
      <w:r w:rsidR="00BC4447" w:rsidRPr="00BC4447">
        <w:rPr>
          <w:rFonts w:eastAsiaTheme="minorHAnsi"/>
          <w:color w:val="000000"/>
          <w:lang w:eastAsia="en-US"/>
        </w:rPr>
        <w:t xml:space="preserve"> Przedłużenie terminu związania ofertą, o którym mowa w pkt 1</w:t>
      </w:r>
      <w:r w:rsidR="00F42706">
        <w:rPr>
          <w:rFonts w:eastAsiaTheme="minorHAnsi"/>
          <w:color w:val="000000"/>
          <w:lang w:eastAsia="en-US"/>
        </w:rPr>
        <w:t>7</w:t>
      </w:r>
      <w:r w:rsidR="00BC4447" w:rsidRPr="00BC4447">
        <w:rPr>
          <w:rFonts w:eastAsiaTheme="minorHAnsi"/>
          <w:color w:val="000000"/>
          <w:lang w:eastAsia="en-US"/>
        </w:rPr>
        <w:t>.1., wymaga złożenia przez</w:t>
      </w:r>
      <w:r w:rsidR="00CC3A39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Wykonawcę pisemnego oświadczenia o wyrażeniu zgody na przedłużenie terminu związania ofertą.</w:t>
      </w:r>
    </w:p>
    <w:p w14:paraId="7F678A93" w14:textId="77777777" w:rsidR="00F915DD" w:rsidRPr="00BC4447" w:rsidRDefault="00F915DD" w:rsidP="00CC3A39">
      <w:pPr>
        <w:widowControl/>
        <w:jc w:val="both"/>
        <w:rPr>
          <w:rFonts w:eastAsiaTheme="minorHAnsi"/>
          <w:color w:val="000000"/>
          <w:lang w:eastAsia="en-US"/>
        </w:rPr>
      </w:pPr>
    </w:p>
    <w:p w14:paraId="423C1F6A" w14:textId="54FEB80A" w:rsidR="00BC4447" w:rsidRPr="005D4238" w:rsidRDefault="003C49B2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18</w:t>
      </w:r>
      <w:r w:rsidR="00BC4447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. KRYTERIA WYBORU I SPOSÓB OCENY OFERT ORAZ UDZIELENIE ZAMÓWIENIA</w:t>
      </w:r>
    </w:p>
    <w:p w14:paraId="533621D1" w14:textId="59CF19E1" w:rsidR="008A7CEC" w:rsidRPr="008A7CEC" w:rsidRDefault="003A7139" w:rsidP="008A7CEC">
      <w:pPr>
        <w:shd w:val="clear" w:color="auto" w:fill="FFFFFF"/>
        <w:spacing w:before="240" w:line="240" w:lineRule="exact"/>
        <w:jc w:val="both"/>
      </w:pPr>
      <w:r w:rsidRPr="00BE064C">
        <w:rPr>
          <w:b/>
          <w:bCs/>
        </w:rPr>
        <w:t>18.1</w:t>
      </w:r>
      <w:r w:rsidR="00BE064C" w:rsidRPr="00BE064C">
        <w:rPr>
          <w:b/>
          <w:bCs/>
        </w:rPr>
        <w:t>.</w:t>
      </w:r>
      <w:r w:rsidR="00BE064C">
        <w:t xml:space="preserve"> </w:t>
      </w:r>
      <w:r w:rsidR="008A7CEC" w:rsidRPr="008A7CEC">
        <w:t>Przy wyborze oferty Zamawiający będzie się kierował następującymi kryteriami                                     i ich znaczeniem:</w:t>
      </w:r>
    </w:p>
    <w:p w14:paraId="5EBC1E46" w14:textId="77777777" w:rsidR="008A7CEC" w:rsidRPr="008A7CEC" w:rsidRDefault="008A7CEC" w:rsidP="008A7CEC">
      <w:pPr>
        <w:numPr>
          <w:ilvl w:val="0"/>
          <w:numId w:val="14"/>
        </w:numPr>
        <w:shd w:val="clear" w:color="auto" w:fill="FFFFFF"/>
        <w:tabs>
          <w:tab w:val="left" w:pos="1354"/>
        </w:tabs>
        <w:spacing w:before="240"/>
        <w:ind w:left="816"/>
      </w:pPr>
      <w:r w:rsidRPr="008A7CEC">
        <w:t xml:space="preserve">Kryterium </w:t>
      </w:r>
      <w:r w:rsidRPr="008A7CEC">
        <w:rPr>
          <w:b/>
          <w:bCs/>
        </w:rPr>
        <w:t xml:space="preserve">(K1): Cena – 60% </w:t>
      </w:r>
      <w:r w:rsidRPr="008A7CEC">
        <w:t>(max. 60 pkt)</w:t>
      </w:r>
    </w:p>
    <w:p w14:paraId="71E24AFA" w14:textId="77777777" w:rsidR="008A7CEC" w:rsidRPr="008A7CEC" w:rsidRDefault="008A7CEC" w:rsidP="008A7CEC">
      <w:pPr>
        <w:numPr>
          <w:ilvl w:val="0"/>
          <w:numId w:val="14"/>
        </w:numPr>
        <w:shd w:val="clear" w:color="auto" w:fill="FFFFFF"/>
        <w:tabs>
          <w:tab w:val="left" w:pos="1354"/>
        </w:tabs>
        <w:spacing w:before="235"/>
        <w:ind w:left="816"/>
      </w:pPr>
      <w:r w:rsidRPr="008A7CEC">
        <w:t xml:space="preserve">Kryterium </w:t>
      </w:r>
      <w:r w:rsidRPr="008A7CEC">
        <w:rPr>
          <w:b/>
          <w:bCs/>
        </w:rPr>
        <w:t>(K2)</w:t>
      </w:r>
      <w:r w:rsidRPr="008A7CEC">
        <w:t xml:space="preserve">: </w:t>
      </w:r>
      <w:r w:rsidRPr="008A7CEC">
        <w:rPr>
          <w:b/>
          <w:bCs/>
        </w:rPr>
        <w:t xml:space="preserve">– Termin odbioru - 40% </w:t>
      </w:r>
      <w:r w:rsidRPr="008A7CEC">
        <w:t>(max. 40 pkt)</w:t>
      </w:r>
    </w:p>
    <w:p w14:paraId="11635A13" w14:textId="77777777" w:rsidR="008A7CEC" w:rsidRPr="008A7CEC" w:rsidRDefault="008A7CEC" w:rsidP="008A7CEC">
      <w:pPr>
        <w:shd w:val="clear" w:color="auto" w:fill="FFFFFF"/>
        <w:tabs>
          <w:tab w:val="left" w:pos="634"/>
        </w:tabs>
        <w:spacing w:before="235"/>
        <w:jc w:val="both"/>
      </w:pPr>
      <w:r w:rsidRPr="008A7CEC">
        <w:rPr>
          <w:b/>
          <w:bCs/>
        </w:rPr>
        <w:t>Ad. 1)</w:t>
      </w:r>
    </w:p>
    <w:p w14:paraId="2B834B1E" w14:textId="77777777" w:rsidR="008A7CEC" w:rsidRPr="008A7CEC" w:rsidRDefault="008A7CEC" w:rsidP="008A7CEC">
      <w:pPr>
        <w:shd w:val="clear" w:color="auto" w:fill="FFFFFF"/>
        <w:spacing w:line="485" w:lineRule="exact"/>
        <w:ind w:left="994"/>
      </w:pPr>
      <w:r w:rsidRPr="008A7CEC">
        <w:t xml:space="preserve">Kryterium: </w:t>
      </w:r>
      <w:r w:rsidRPr="008A7CEC">
        <w:rPr>
          <w:b/>
          <w:bCs/>
        </w:rPr>
        <w:t>„Cena”</w:t>
      </w:r>
    </w:p>
    <w:p w14:paraId="66E58AEC" w14:textId="77777777" w:rsidR="008A7CEC" w:rsidRPr="008A7CEC" w:rsidRDefault="008A7CEC" w:rsidP="008A7CEC">
      <w:pPr>
        <w:shd w:val="clear" w:color="auto" w:fill="FFFFFF"/>
        <w:spacing w:line="485" w:lineRule="exact"/>
        <w:ind w:left="634"/>
      </w:pPr>
      <w:r w:rsidRPr="008A7CEC">
        <w:t>Ocena będzie dokonywana wg następującego wzoru:</w:t>
      </w:r>
    </w:p>
    <w:p w14:paraId="0F0F7573" w14:textId="77777777" w:rsidR="008A7CEC" w:rsidRPr="008A7CEC" w:rsidRDefault="008A7CEC" w:rsidP="008A7CEC">
      <w:pPr>
        <w:shd w:val="clear" w:color="auto" w:fill="FFFFFF"/>
        <w:spacing w:line="485" w:lineRule="exact"/>
        <w:ind w:left="1973"/>
      </w:pPr>
      <w:proofErr w:type="spellStart"/>
      <w:r w:rsidRPr="008A7CEC">
        <w:t>Cn</w:t>
      </w:r>
      <w:proofErr w:type="spellEnd"/>
    </w:p>
    <w:p w14:paraId="5F197DF7" w14:textId="77777777" w:rsidR="008A7CEC" w:rsidRPr="008A7CEC" w:rsidRDefault="008A7CEC" w:rsidP="008A7CEC">
      <w:pPr>
        <w:shd w:val="clear" w:color="auto" w:fill="FFFFFF"/>
        <w:tabs>
          <w:tab w:val="left" w:leader="hyphen" w:pos="2453"/>
        </w:tabs>
        <w:ind w:left="994"/>
      </w:pPr>
      <w:r w:rsidRPr="008A7CEC">
        <w:t xml:space="preserve">K1 = </w:t>
      </w:r>
      <w:r w:rsidRPr="008A7CEC">
        <w:tab/>
        <w:t xml:space="preserve"> x W</w:t>
      </w:r>
    </w:p>
    <w:p w14:paraId="7002479E" w14:textId="77777777" w:rsidR="008A7CEC" w:rsidRPr="008A7CEC" w:rsidRDefault="008A7CEC" w:rsidP="008A7CEC">
      <w:pPr>
        <w:shd w:val="clear" w:color="auto" w:fill="FFFFFF"/>
        <w:ind w:left="1978"/>
      </w:pPr>
      <w:r w:rsidRPr="008A7CEC">
        <w:t>Co</w:t>
      </w:r>
    </w:p>
    <w:p w14:paraId="22825EE7" w14:textId="77777777" w:rsidR="008A7CEC" w:rsidRPr="008A7CEC" w:rsidRDefault="008A7CEC" w:rsidP="008A7CEC">
      <w:pPr>
        <w:shd w:val="clear" w:color="auto" w:fill="FFFFFF"/>
        <w:tabs>
          <w:tab w:val="right" w:pos="1670"/>
          <w:tab w:val="left" w:pos="1728"/>
        </w:tabs>
        <w:spacing w:before="235" w:line="240" w:lineRule="exact"/>
        <w:ind w:left="994"/>
      </w:pPr>
      <w:r w:rsidRPr="008A7CEC">
        <w:t>K1</w:t>
      </w:r>
      <w:r w:rsidRPr="008A7CEC">
        <w:tab/>
        <w:t>-</w:t>
      </w:r>
      <w:r w:rsidRPr="008A7CEC">
        <w:tab/>
        <w:t>wartość punktowa</w:t>
      </w:r>
    </w:p>
    <w:p w14:paraId="7E7F89F9" w14:textId="77777777" w:rsidR="008A7CEC" w:rsidRPr="008A7CEC" w:rsidRDefault="008A7CEC" w:rsidP="008A7CEC">
      <w:pPr>
        <w:shd w:val="clear" w:color="auto" w:fill="FFFFFF"/>
        <w:tabs>
          <w:tab w:val="right" w:pos="1670"/>
          <w:tab w:val="left" w:pos="1728"/>
        </w:tabs>
        <w:spacing w:line="240" w:lineRule="exact"/>
        <w:ind w:left="994"/>
      </w:pPr>
      <w:proofErr w:type="spellStart"/>
      <w:r w:rsidRPr="008A7CEC">
        <w:t>Cn</w:t>
      </w:r>
      <w:proofErr w:type="spellEnd"/>
      <w:r w:rsidRPr="008A7CEC">
        <w:tab/>
        <w:t>-</w:t>
      </w:r>
      <w:r w:rsidRPr="008A7CEC">
        <w:tab/>
        <w:t>najniższa oferowana cena</w:t>
      </w:r>
    </w:p>
    <w:p w14:paraId="7DDD0F49" w14:textId="77777777" w:rsidR="008A7CEC" w:rsidRPr="008A7CEC" w:rsidRDefault="008A7CEC" w:rsidP="008A7CEC">
      <w:pPr>
        <w:shd w:val="clear" w:color="auto" w:fill="FFFFFF"/>
        <w:tabs>
          <w:tab w:val="right" w:pos="1670"/>
          <w:tab w:val="left" w:pos="1728"/>
        </w:tabs>
        <w:spacing w:line="240" w:lineRule="exact"/>
        <w:ind w:left="994"/>
      </w:pPr>
      <w:r w:rsidRPr="008A7CEC">
        <w:t>Co</w:t>
      </w:r>
      <w:r w:rsidRPr="008A7CEC">
        <w:tab/>
        <w:t>-</w:t>
      </w:r>
      <w:r w:rsidRPr="008A7CEC">
        <w:tab/>
        <w:t>cena ocenianej oferty</w:t>
      </w:r>
    </w:p>
    <w:p w14:paraId="24A07136" w14:textId="77777777" w:rsidR="008A7CEC" w:rsidRPr="008A7CEC" w:rsidRDefault="008A7CEC" w:rsidP="008A7CEC">
      <w:pPr>
        <w:shd w:val="clear" w:color="auto" w:fill="FFFFFF"/>
        <w:tabs>
          <w:tab w:val="right" w:pos="1670"/>
          <w:tab w:val="left" w:pos="1728"/>
        </w:tabs>
        <w:spacing w:line="240" w:lineRule="exact"/>
        <w:ind w:left="994"/>
      </w:pPr>
      <w:r w:rsidRPr="008A7CEC">
        <w:t>W</w:t>
      </w:r>
      <w:r w:rsidRPr="008A7CEC">
        <w:tab/>
        <w:t>-</w:t>
      </w:r>
      <w:r w:rsidRPr="008A7CEC">
        <w:tab/>
        <w:t>waga =  60</w:t>
      </w:r>
    </w:p>
    <w:p w14:paraId="3A23EAAD" w14:textId="77777777" w:rsidR="008A7CEC" w:rsidRPr="008A7CEC" w:rsidRDefault="008A7CEC" w:rsidP="008A7CEC">
      <w:pPr>
        <w:shd w:val="clear" w:color="auto" w:fill="FFFFFF"/>
        <w:tabs>
          <w:tab w:val="right" w:pos="1670"/>
          <w:tab w:val="left" w:pos="1728"/>
        </w:tabs>
        <w:spacing w:line="240" w:lineRule="exact"/>
        <w:ind w:left="418"/>
      </w:pPr>
    </w:p>
    <w:p w14:paraId="0EEEC252" w14:textId="77777777" w:rsidR="008A7CEC" w:rsidRPr="008A7CEC" w:rsidRDefault="008A7CEC" w:rsidP="008A7CEC">
      <w:pPr>
        <w:shd w:val="clear" w:color="auto" w:fill="FFFFFF"/>
        <w:rPr>
          <w:b/>
          <w:bCs/>
        </w:rPr>
      </w:pPr>
      <w:r w:rsidRPr="008A7CEC">
        <w:rPr>
          <w:b/>
          <w:bCs/>
        </w:rPr>
        <w:t>Ad. 2)</w:t>
      </w:r>
    </w:p>
    <w:p w14:paraId="78A18499" w14:textId="77777777" w:rsidR="008A7CEC" w:rsidRPr="008A7CEC" w:rsidRDefault="008A7CEC" w:rsidP="008A7CEC">
      <w:pPr>
        <w:shd w:val="clear" w:color="auto" w:fill="FFFFFF"/>
        <w:ind w:left="418"/>
      </w:pPr>
    </w:p>
    <w:p w14:paraId="6768E65A" w14:textId="0D994CD9" w:rsidR="008A7CEC" w:rsidRPr="008A7CEC" w:rsidRDefault="008A7CEC" w:rsidP="008A7CEC">
      <w:pPr>
        <w:shd w:val="clear" w:color="auto" w:fill="FFFFFF"/>
        <w:jc w:val="center"/>
      </w:pPr>
      <w:r>
        <w:t xml:space="preserve">           </w:t>
      </w:r>
      <w:r w:rsidRPr="008A7CEC">
        <w:t xml:space="preserve">Kryterium: </w:t>
      </w:r>
      <w:r w:rsidRPr="008A7CEC">
        <w:rPr>
          <w:b/>
          <w:bCs/>
        </w:rPr>
        <w:t xml:space="preserve">„Termin odbioru” – </w:t>
      </w:r>
      <w:r w:rsidRPr="008A7CEC">
        <w:t xml:space="preserve">szybkość reakcji na wywóz osadu w kontenerze od zgłoszenia przez Zamawiającego.  </w:t>
      </w:r>
    </w:p>
    <w:p w14:paraId="3E5A05CE" w14:textId="77777777" w:rsidR="008A7CEC" w:rsidRPr="008A7CEC" w:rsidRDefault="008A7CEC" w:rsidP="008A7CEC">
      <w:pPr>
        <w:shd w:val="clear" w:color="auto" w:fill="FFFFFF"/>
        <w:ind w:left="778"/>
        <w:jc w:val="center"/>
      </w:pPr>
    </w:p>
    <w:p w14:paraId="1E9D7406" w14:textId="1952B4E4" w:rsidR="008A7CEC" w:rsidRPr="008A7CEC" w:rsidRDefault="008A7CEC" w:rsidP="008A7CEC">
      <w:pPr>
        <w:shd w:val="clear" w:color="auto" w:fill="FFFFFF"/>
        <w:ind w:left="708"/>
        <w:rPr>
          <w:bCs/>
        </w:rPr>
      </w:pPr>
      <w:r>
        <w:rPr>
          <w:bCs/>
        </w:rPr>
        <w:t xml:space="preserve"> </w:t>
      </w:r>
      <w:r w:rsidRPr="008A7CEC">
        <w:rPr>
          <w:bCs/>
        </w:rPr>
        <w:t>Termin odbioru nie może być dłuższy niż 120 godzin ( 5 dób) od zgłoszenia przez Zamawiającego.</w:t>
      </w:r>
    </w:p>
    <w:p w14:paraId="1978C8E6" w14:textId="77777777" w:rsidR="008A7CEC" w:rsidRPr="008A7CEC" w:rsidRDefault="008A7CEC" w:rsidP="008A7CEC">
      <w:pPr>
        <w:shd w:val="clear" w:color="auto" w:fill="FFFFFF"/>
        <w:ind w:left="778"/>
        <w:rPr>
          <w:bCs/>
        </w:rPr>
      </w:pPr>
      <w:r w:rsidRPr="008A7CEC">
        <w:rPr>
          <w:bCs/>
        </w:rPr>
        <w:t xml:space="preserve"> </w:t>
      </w:r>
    </w:p>
    <w:p w14:paraId="49BFD44E" w14:textId="0B7BD9DE" w:rsidR="008A7CEC" w:rsidRPr="008A7CEC" w:rsidRDefault="008A7CEC" w:rsidP="008A7CEC">
      <w:pPr>
        <w:shd w:val="clear" w:color="auto" w:fill="FFFFFF"/>
        <w:ind w:left="778"/>
        <w:rPr>
          <w:bCs/>
          <w:u w:val="single"/>
        </w:rPr>
      </w:pPr>
      <w:r w:rsidRPr="008A7CEC">
        <w:rPr>
          <w:bCs/>
          <w:u w:val="single"/>
        </w:rPr>
        <w:t xml:space="preserve">Oferta z dłuższym terminem odbioru tj. powyżej 120 godzin będzie wyeliminowana          </w:t>
      </w:r>
      <w:r w:rsidR="003A7139">
        <w:rPr>
          <w:bCs/>
          <w:u w:val="single"/>
        </w:rPr>
        <w:t xml:space="preserve">               </w:t>
      </w:r>
      <w:r w:rsidRPr="008A7CEC">
        <w:rPr>
          <w:bCs/>
          <w:u w:val="single"/>
        </w:rPr>
        <w:t>z rozpatrywania.</w:t>
      </w:r>
    </w:p>
    <w:p w14:paraId="5F408961" w14:textId="77777777" w:rsidR="008A7CEC" w:rsidRPr="00984BDA" w:rsidRDefault="008A7CEC" w:rsidP="008A7CEC">
      <w:pPr>
        <w:shd w:val="clear" w:color="auto" w:fill="FFFFFF"/>
        <w:ind w:left="778"/>
        <w:rPr>
          <w:bCs/>
          <w:sz w:val="22"/>
          <w:szCs w:val="22"/>
          <w:u w:val="single"/>
        </w:rPr>
      </w:pPr>
    </w:p>
    <w:p w14:paraId="49E32E4C" w14:textId="54D68D36" w:rsidR="008A7CEC" w:rsidRDefault="008A7CEC" w:rsidP="008A7CEC">
      <w:pPr>
        <w:widowControl/>
        <w:autoSpaceDE/>
        <w:autoSpaceDN/>
        <w:adjustRightInd/>
        <w:spacing w:before="120" w:after="120"/>
        <w:ind w:left="426"/>
        <w:jc w:val="both"/>
      </w:pPr>
      <w:r w:rsidRPr="008A7CEC">
        <w:t>Przyjmuje się, że punkty w kryterium Termin odbioru będą przyznawane następująco:</w:t>
      </w:r>
    </w:p>
    <w:p w14:paraId="45F43459" w14:textId="44890B1B" w:rsidR="00987BDB" w:rsidRDefault="00987BDB" w:rsidP="008A7CEC">
      <w:pPr>
        <w:widowControl/>
        <w:autoSpaceDE/>
        <w:autoSpaceDN/>
        <w:adjustRightInd/>
        <w:spacing w:before="120" w:after="120"/>
        <w:ind w:left="426"/>
        <w:jc w:val="both"/>
      </w:pPr>
    </w:p>
    <w:p w14:paraId="587BDD4E" w14:textId="77777777" w:rsidR="00987BDB" w:rsidRPr="008A7CEC" w:rsidRDefault="00987BDB" w:rsidP="008A7CEC">
      <w:pPr>
        <w:widowControl/>
        <w:autoSpaceDE/>
        <w:autoSpaceDN/>
        <w:adjustRightInd/>
        <w:spacing w:before="120" w:after="120"/>
        <w:ind w:left="426"/>
        <w:jc w:val="both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4"/>
        <w:gridCol w:w="5659"/>
        <w:gridCol w:w="2126"/>
      </w:tblGrid>
      <w:tr w:rsidR="008A7CEC" w:rsidRPr="008A7CEC" w14:paraId="6A8DE6A6" w14:textId="77777777" w:rsidTr="00555520">
        <w:trPr>
          <w:trHeight w:hRule="exact" w:val="346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73EE34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jc w:val="center"/>
            </w:pPr>
            <w:r w:rsidRPr="008A7CEC">
              <w:lastRenderedPageBreak/>
              <w:t>Lp.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861D81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ind w:left="426"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26A4D2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jc w:val="both"/>
            </w:pPr>
            <w:r w:rsidRPr="008A7CEC">
              <w:t xml:space="preserve">Ilość punktów( </w:t>
            </w:r>
            <w:r w:rsidRPr="008A7CEC">
              <w:rPr>
                <w:b/>
                <w:bCs/>
              </w:rPr>
              <w:t>K2</w:t>
            </w:r>
            <w:r w:rsidRPr="008A7CEC">
              <w:t>)</w:t>
            </w:r>
          </w:p>
        </w:tc>
      </w:tr>
      <w:tr w:rsidR="008A7CEC" w:rsidRPr="008A7CEC" w14:paraId="175F928D" w14:textId="77777777" w:rsidTr="00555520">
        <w:trPr>
          <w:trHeight w:hRule="exact" w:val="628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D670C1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ind w:left="426"/>
              <w:jc w:val="both"/>
            </w:pPr>
            <w:r w:rsidRPr="008A7CEC">
              <w:t>1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B07F05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ind w:left="426"/>
              <w:jc w:val="center"/>
            </w:pPr>
            <w:r w:rsidRPr="008A7CEC">
              <w:t xml:space="preserve">powyżej 96 </w:t>
            </w:r>
            <w:proofErr w:type="spellStart"/>
            <w:r w:rsidRPr="008A7CEC">
              <w:t>godz</w:t>
            </w:r>
            <w:proofErr w:type="spellEnd"/>
            <w:r w:rsidRPr="008A7CEC">
              <w:t xml:space="preserve">  (5 dób ) - termin wymagany</w:t>
            </w:r>
          </w:p>
          <w:p w14:paraId="1705B3AB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ind w:left="426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CA5A39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ind w:left="426"/>
              <w:jc w:val="center"/>
            </w:pPr>
            <w:r w:rsidRPr="008A7CEC">
              <w:t>0</w:t>
            </w:r>
          </w:p>
          <w:p w14:paraId="7DF411E6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ind w:left="426"/>
              <w:jc w:val="center"/>
            </w:pPr>
          </w:p>
        </w:tc>
      </w:tr>
      <w:tr w:rsidR="008A7CEC" w:rsidRPr="008A7CEC" w14:paraId="0F47706B" w14:textId="77777777" w:rsidTr="00555520">
        <w:trPr>
          <w:trHeight w:hRule="exact" w:val="560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85F793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ind w:left="426"/>
              <w:jc w:val="both"/>
            </w:pPr>
            <w:r w:rsidRPr="008A7CEC">
              <w:t>2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779FC3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ind w:left="426"/>
              <w:jc w:val="center"/>
            </w:pPr>
            <w:r w:rsidRPr="008A7CEC">
              <w:t xml:space="preserve">do 96 </w:t>
            </w:r>
            <w:proofErr w:type="spellStart"/>
            <w:r w:rsidRPr="008A7CEC">
              <w:t>godz</w:t>
            </w:r>
            <w:proofErr w:type="spellEnd"/>
            <w:r w:rsidRPr="008A7CEC">
              <w:t xml:space="preserve"> (4 doby)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38E21E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ind w:left="426"/>
              <w:jc w:val="center"/>
            </w:pPr>
            <w:r w:rsidRPr="008A7CEC">
              <w:t>10</w:t>
            </w:r>
          </w:p>
        </w:tc>
      </w:tr>
      <w:tr w:rsidR="008A7CEC" w:rsidRPr="008A7CEC" w14:paraId="7978F18E" w14:textId="77777777" w:rsidTr="00555520">
        <w:trPr>
          <w:trHeight w:hRule="exact" w:val="440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B07257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ind w:left="426"/>
              <w:jc w:val="both"/>
            </w:pPr>
            <w:r w:rsidRPr="008A7CEC">
              <w:t>3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1F59A9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ind w:left="426"/>
              <w:jc w:val="center"/>
            </w:pPr>
            <w:r w:rsidRPr="008A7CEC">
              <w:t xml:space="preserve">do 72 </w:t>
            </w:r>
            <w:proofErr w:type="spellStart"/>
            <w:r w:rsidRPr="008A7CEC">
              <w:t>godz</w:t>
            </w:r>
            <w:proofErr w:type="spellEnd"/>
            <w:r w:rsidRPr="008A7CEC">
              <w:t xml:space="preserve"> (3 doby)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BF6B01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ind w:left="426"/>
              <w:jc w:val="center"/>
            </w:pPr>
            <w:r w:rsidRPr="008A7CEC">
              <w:t>20</w:t>
            </w:r>
          </w:p>
        </w:tc>
      </w:tr>
      <w:tr w:rsidR="008A7CEC" w:rsidRPr="008A7CEC" w14:paraId="1484FB73" w14:textId="77777777" w:rsidTr="00555520">
        <w:trPr>
          <w:trHeight w:hRule="exact" w:val="560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D7DFE1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ind w:left="426"/>
              <w:jc w:val="both"/>
            </w:pPr>
            <w:r w:rsidRPr="008A7CEC">
              <w:t>4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B487FE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ind w:left="426"/>
              <w:jc w:val="center"/>
            </w:pPr>
            <w:r w:rsidRPr="008A7CEC">
              <w:t xml:space="preserve">do 48 </w:t>
            </w:r>
            <w:proofErr w:type="spellStart"/>
            <w:r w:rsidRPr="008A7CEC">
              <w:t>godz</w:t>
            </w:r>
            <w:proofErr w:type="spellEnd"/>
            <w:r w:rsidRPr="008A7CEC">
              <w:t xml:space="preserve"> (2 doby)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D1D92A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ind w:left="426"/>
              <w:jc w:val="center"/>
            </w:pPr>
            <w:r w:rsidRPr="008A7CEC">
              <w:t>30</w:t>
            </w:r>
          </w:p>
        </w:tc>
      </w:tr>
      <w:tr w:rsidR="008A7CEC" w:rsidRPr="008A7CEC" w14:paraId="0073B0E7" w14:textId="77777777" w:rsidTr="00555520">
        <w:trPr>
          <w:trHeight w:hRule="exact" w:val="568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F206D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ind w:left="426"/>
              <w:jc w:val="both"/>
            </w:pPr>
            <w:r w:rsidRPr="008A7CEC">
              <w:t>5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BD188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jc w:val="center"/>
            </w:pPr>
            <w:r w:rsidRPr="008A7CEC">
              <w:t>mniej niż 24 godziny ( mniej niż 1 doba)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249BD" w14:textId="77777777" w:rsidR="008A7CEC" w:rsidRPr="008A7CEC" w:rsidRDefault="008A7CEC" w:rsidP="00555520">
            <w:pPr>
              <w:widowControl/>
              <w:autoSpaceDE/>
              <w:autoSpaceDN/>
              <w:adjustRightInd/>
              <w:spacing w:before="120" w:after="120"/>
              <w:ind w:left="426"/>
              <w:jc w:val="center"/>
            </w:pPr>
            <w:r w:rsidRPr="008A7CEC">
              <w:t>40</w:t>
            </w:r>
          </w:p>
        </w:tc>
      </w:tr>
    </w:tbl>
    <w:p w14:paraId="71564E34" w14:textId="77777777" w:rsidR="008A7CEC" w:rsidRPr="008A7CEC" w:rsidRDefault="008A7CEC" w:rsidP="008A7CEC">
      <w:pPr>
        <w:shd w:val="clear" w:color="auto" w:fill="FFFFFF"/>
      </w:pPr>
    </w:p>
    <w:p w14:paraId="17031B41" w14:textId="77777777" w:rsidR="008A7CEC" w:rsidRPr="008A7CEC" w:rsidRDefault="008A7CEC" w:rsidP="008A7CEC">
      <w:pPr>
        <w:shd w:val="clear" w:color="auto" w:fill="FFFFFF"/>
        <w:tabs>
          <w:tab w:val="left" w:pos="691"/>
        </w:tabs>
        <w:ind w:left="418" w:right="24"/>
        <w:jc w:val="both"/>
        <w:rPr>
          <w:i/>
          <w:iCs/>
        </w:rPr>
      </w:pPr>
    </w:p>
    <w:p w14:paraId="6D393D17" w14:textId="0B980333" w:rsidR="008A7CEC" w:rsidRPr="008A7CEC" w:rsidRDefault="003A7139" w:rsidP="003A7139">
      <w:pPr>
        <w:shd w:val="clear" w:color="auto" w:fill="FFFFFF"/>
        <w:tabs>
          <w:tab w:val="left" w:pos="426"/>
        </w:tabs>
        <w:ind w:left="284" w:right="24" w:hanging="284"/>
        <w:jc w:val="both"/>
      </w:pPr>
      <w:r w:rsidRPr="00BE064C">
        <w:rPr>
          <w:b/>
          <w:bCs/>
        </w:rPr>
        <w:t>18.2</w:t>
      </w:r>
      <w:r w:rsidR="00BE064C">
        <w:t xml:space="preserve">. </w:t>
      </w:r>
      <w:r w:rsidR="008A7CEC" w:rsidRPr="008A7CEC">
        <w:t>Ocena punktowa dotyczyć będzie wyłącznie ofert uznanych za ważne i nie podlegające</w:t>
      </w:r>
      <w:r w:rsidR="008A7CEC" w:rsidRPr="008A7CEC">
        <w:br/>
        <w:t>odrzuceniu.</w:t>
      </w:r>
    </w:p>
    <w:p w14:paraId="47E98933" w14:textId="77777777" w:rsidR="008A7CEC" w:rsidRPr="008A7CEC" w:rsidRDefault="008A7CEC" w:rsidP="008A7CEC">
      <w:pPr>
        <w:shd w:val="clear" w:color="auto" w:fill="FFFFFF"/>
        <w:spacing w:before="235"/>
        <w:rPr>
          <w:b/>
        </w:rPr>
      </w:pPr>
      <w:r w:rsidRPr="008A7CEC">
        <w:rPr>
          <w:b/>
        </w:rPr>
        <w:t xml:space="preserve">       Wartość punktowa oferty:    K = K1 + K2</w:t>
      </w:r>
    </w:p>
    <w:p w14:paraId="6775E06A" w14:textId="18EF3332" w:rsidR="00BC4447" w:rsidRPr="00BC4447" w:rsidRDefault="003C49B2" w:rsidP="00BE2AB5">
      <w:pPr>
        <w:widowControl/>
        <w:jc w:val="both"/>
        <w:rPr>
          <w:rFonts w:eastAsiaTheme="minorHAnsi"/>
          <w:color w:val="000000"/>
          <w:lang w:eastAsia="en-US"/>
        </w:rPr>
      </w:pPr>
      <w:r w:rsidRPr="00BE064C">
        <w:rPr>
          <w:rFonts w:eastAsiaTheme="minorHAnsi"/>
          <w:b/>
          <w:bCs/>
          <w:color w:val="000000"/>
          <w:lang w:eastAsia="en-US"/>
        </w:rPr>
        <w:t>18</w:t>
      </w:r>
      <w:r w:rsidR="00BC4447" w:rsidRPr="00BE064C">
        <w:rPr>
          <w:rFonts w:eastAsiaTheme="minorHAnsi"/>
          <w:b/>
          <w:bCs/>
          <w:color w:val="000000"/>
          <w:lang w:eastAsia="en-US"/>
        </w:rPr>
        <w:t>.3.</w:t>
      </w:r>
      <w:r w:rsidR="00BC4447" w:rsidRPr="00BC4447">
        <w:rPr>
          <w:rFonts w:eastAsiaTheme="minorHAnsi"/>
          <w:color w:val="000000"/>
          <w:lang w:eastAsia="en-US"/>
        </w:rPr>
        <w:t xml:space="preserve"> Zamawiający wybiera ofertę najkorzystniejszą na podstawie kryteriów oceny ofert określonych</w:t>
      </w:r>
      <w:r w:rsidR="00BE064C">
        <w:rPr>
          <w:rFonts w:eastAsiaTheme="minorHAnsi"/>
          <w:color w:val="000000"/>
          <w:lang w:eastAsia="en-US"/>
        </w:rPr>
        <w:t xml:space="preserve">                                </w:t>
      </w:r>
      <w:r w:rsidR="00BE2AB5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w specyfikacji warunków zamówienia.</w:t>
      </w:r>
    </w:p>
    <w:p w14:paraId="302F3287" w14:textId="77777777" w:rsidR="00BC4447" w:rsidRPr="00BC4447" w:rsidRDefault="003C49B2" w:rsidP="00BE2AB5">
      <w:pPr>
        <w:widowControl/>
        <w:jc w:val="both"/>
        <w:rPr>
          <w:rFonts w:eastAsiaTheme="minorHAnsi"/>
          <w:color w:val="000000"/>
          <w:lang w:eastAsia="en-US"/>
        </w:rPr>
      </w:pPr>
      <w:r w:rsidRPr="00BE064C">
        <w:rPr>
          <w:rFonts w:eastAsiaTheme="minorHAnsi"/>
          <w:b/>
          <w:bCs/>
          <w:color w:val="000000"/>
          <w:lang w:eastAsia="en-US"/>
        </w:rPr>
        <w:t>18</w:t>
      </w:r>
      <w:r w:rsidR="00BC4447" w:rsidRPr="00BE064C">
        <w:rPr>
          <w:rFonts w:eastAsiaTheme="minorHAnsi"/>
          <w:b/>
          <w:bCs/>
          <w:color w:val="000000"/>
          <w:lang w:eastAsia="en-US"/>
        </w:rPr>
        <w:t>.4.</w:t>
      </w:r>
      <w:r w:rsidR="00BC4447" w:rsidRPr="00BC4447">
        <w:rPr>
          <w:rFonts w:eastAsiaTheme="minorHAnsi"/>
          <w:color w:val="000000"/>
          <w:lang w:eastAsia="en-US"/>
        </w:rPr>
        <w:t xml:space="preserve"> Za ofertę najkorzystniejszą zostanie uznana oferta, która uzyskała najwyższą sumaryczną liczbę</w:t>
      </w:r>
      <w:r w:rsidR="00BE2AB5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punktów po zastosowaniu wszystkich kryteriów oceny ofert.</w:t>
      </w:r>
    </w:p>
    <w:p w14:paraId="1DB22DBA" w14:textId="77777777" w:rsidR="00BC4447" w:rsidRPr="00BC4447" w:rsidRDefault="003C49B2" w:rsidP="00BE2AB5">
      <w:pPr>
        <w:widowControl/>
        <w:jc w:val="both"/>
        <w:rPr>
          <w:rFonts w:eastAsiaTheme="minorHAnsi"/>
          <w:color w:val="000000"/>
          <w:lang w:eastAsia="en-US"/>
        </w:rPr>
      </w:pPr>
      <w:r w:rsidRPr="00BE064C">
        <w:rPr>
          <w:rFonts w:eastAsiaTheme="minorHAnsi"/>
          <w:b/>
          <w:bCs/>
          <w:color w:val="000000"/>
          <w:lang w:eastAsia="en-US"/>
        </w:rPr>
        <w:t>18</w:t>
      </w:r>
      <w:r w:rsidR="00BC4447" w:rsidRPr="00BE064C">
        <w:rPr>
          <w:rFonts w:eastAsiaTheme="minorHAnsi"/>
          <w:b/>
          <w:bCs/>
          <w:color w:val="000000"/>
          <w:lang w:eastAsia="en-US"/>
        </w:rPr>
        <w:t>.5</w:t>
      </w:r>
      <w:r w:rsidR="00BC4447" w:rsidRPr="00BC4447">
        <w:rPr>
          <w:rFonts w:eastAsiaTheme="minorHAnsi"/>
          <w:color w:val="000000"/>
          <w:lang w:eastAsia="en-US"/>
        </w:rPr>
        <w:t xml:space="preserve">. W toku dokonywania oceny złożonych ofert Zamawiający, na podstawie art. 223 ust. 1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Pzp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>,</w:t>
      </w:r>
      <w:r w:rsidR="00BE2AB5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może żądać od Wykonawców wyjaśnień dotyczących treści złożonych ofert.</w:t>
      </w:r>
    </w:p>
    <w:p w14:paraId="5790F363" w14:textId="77777777" w:rsidR="00BC4447" w:rsidRPr="00BC4447" w:rsidRDefault="003C49B2" w:rsidP="00BC4447">
      <w:pPr>
        <w:widowControl/>
        <w:rPr>
          <w:rFonts w:eastAsiaTheme="minorHAnsi"/>
          <w:color w:val="000000"/>
          <w:lang w:eastAsia="en-US"/>
        </w:rPr>
      </w:pPr>
      <w:r w:rsidRPr="00BE064C">
        <w:rPr>
          <w:rFonts w:eastAsiaTheme="minorHAnsi"/>
          <w:b/>
          <w:bCs/>
          <w:color w:val="000000"/>
          <w:lang w:eastAsia="en-US"/>
        </w:rPr>
        <w:t>18</w:t>
      </w:r>
      <w:r w:rsidR="00BC4447" w:rsidRPr="00BE064C">
        <w:rPr>
          <w:rFonts w:eastAsiaTheme="minorHAnsi"/>
          <w:b/>
          <w:bCs/>
          <w:color w:val="000000"/>
          <w:lang w:eastAsia="en-US"/>
        </w:rPr>
        <w:t>.6.</w:t>
      </w:r>
      <w:r w:rsidR="00BC4447" w:rsidRPr="00BC4447">
        <w:rPr>
          <w:rFonts w:eastAsiaTheme="minorHAnsi"/>
          <w:color w:val="000000"/>
          <w:lang w:eastAsia="en-US"/>
        </w:rPr>
        <w:t xml:space="preserve"> Zamawiający wybiera najkorzystniejszą ofertę w terminie związania ofertą określonym w SWZ.</w:t>
      </w:r>
    </w:p>
    <w:p w14:paraId="6ED60D5B" w14:textId="2DF47230" w:rsidR="00BC4447" w:rsidRPr="00BC4447" w:rsidRDefault="003C49B2" w:rsidP="00BE2AB5">
      <w:pPr>
        <w:widowControl/>
        <w:jc w:val="both"/>
        <w:rPr>
          <w:rFonts w:eastAsiaTheme="minorHAnsi"/>
          <w:color w:val="000000"/>
          <w:lang w:eastAsia="en-US"/>
        </w:rPr>
      </w:pPr>
      <w:r w:rsidRPr="00BE064C">
        <w:rPr>
          <w:rFonts w:eastAsiaTheme="minorHAnsi"/>
          <w:b/>
          <w:bCs/>
          <w:color w:val="000000"/>
          <w:lang w:eastAsia="en-US"/>
        </w:rPr>
        <w:t>18</w:t>
      </w:r>
      <w:r w:rsidR="00BC4447" w:rsidRPr="00BE064C">
        <w:rPr>
          <w:rFonts w:eastAsiaTheme="minorHAnsi"/>
          <w:b/>
          <w:bCs/>
          <w:color w:val="000000"/>
          <w:lang w:eastAsia="en-US"/>
        </w:rPr>
        <w:t>.7</w:t>
      </w:r>
      <w:r w:rsidR="00BE064C">
        <w:rPr>
          <w:rFonts w:eastAsiaTheme="minorHAnsi"/>
          <w:b/>
          <w:bCs/>
          <w:color w:val="000000"/>
          <w:lang w:eastAsia="en-US"/>
        </w:rPr>
        <w:t xml:space="preserve">. </w:t>
      </w:r>
      <w:r w:rsidR="00BC4447" w:rsidRPr="00BC4447">
        <w:rPr>
          <w:rFonts w:eastAsiaTheme="minorHAnsi"/>
          <w:color w:val="000000"/>
          <w:lang w:eastAsia="en-US"/>
        </w:rPr>
        <w:t>Jeżeli termin związania ofertą upłynie przed wyborem najkorzystniejszej oferty, Zamawiający</w:t>
      </w:r>
      <w:r w:rsidR="00BE2AB5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wezwie Wykonawcę, którego oferta otrzymała najwyższą ocenę, do wyrażenia, w wyznaczonym przez</w:t>
      </w:r>
      <w:r w:rsidR="00BE2AB5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Zamawiającego terminie, pisemnej zgody na wybór jego oferty.</w:t>
      </w:r>
    </w:p>
    <w:p w14:paraId="24CB4795" w14:textId="77777777" w:rsidR="00BC4447" w:rsidRPr="00BC4447" w:rsidRDefault="003C49B2" w:rsidP="008A4BC4">
      <w:pPr>
        <w:widowControl/>
        <w:jc w:val="both"/>
        <w:rPr>
          <w:rFonts w:eastAsiaTheme="minorHAnsi"/>
          <w:color w:val="000000"/>
          <w:lang w:eastAsia="en-US"/>
        </w:rPr>
      </w:pPr>
      <w:r w:rsidRPr="00BE064C">
        <w:rPr>
          <w:rFonts w:eastAsiaTheme="minorHAnsi"/>
          <w:b/>
          <w:bCs/>
          <w:color w:val="000000"/>
          <w:lang w:eastAsia="en-US"/>
        </w:rPr>
        <w:t>18</w:t>
      </w:r>
      <w:r w:rsidR="00BC4447" w:rsidRPr="00BE064C">
        <w:rPr>
          <w:rFonts w:eastAsiaTheme="minorHAnsi"/>
          <w:b/>
          <w:bCs/>
          <w:color w:val="000000"/>
          <w:lang w:eastAsia="en-US"/>
        </w:rPr>
        <w:t>.8.</w:t>
      </w:r>
      <w:r w:rsidR="00515EA2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W przypadku bra</w:t>
      </w:r>
      <w:r w:rsidR="00515EA2">
        <w:rPr>
          <w:rFonts w:eastAsiaTheme="minorHAnsi"/>
          <w:color w:val="000000"/>
          <w:lang w:eastAsia="en-US"/>
        </w:rPr>
        <w:t>ku zgody, o której mowa w pkt 18</w:t>
      </w:r>
      <w:r w:rsidR="00BC4447" w:rsidRPr="00BC4447">
        <w:rPr>
          <w:rFonts w:eastAsiaTheme="minorHAnsi"/>
          <w:color w:val="000000"/>
          <w:lang w:eastAsia="en-US"/>
        </w:rPr>
        <w:t>.7., oferta podlega odrzuceniu, a Zamawiający</w:t>
      </w:r>
      <w:r w:rsidR="008A4BC4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zwróci się o wyrażenie takiej zgody do kolejnego Wykonawcy, którego oferta została najwyżej</w:t>
      </w:r>
      <w:r w:rsidR="008A4BC4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oceniona, chyba że zachodzą przesłanki do unieważnienia postępowania.</w:t>
      </w:r>
    </w:p>
    <w:p w14:paraId="2585EBC8" w14:textId="77777777" w:rsidR="00BC4447" w:rsidRDefault="003C49B2" w:rsidP="00BC4447">
      <w:pPr>
        <w:widowControl/>
        <w:rPr>
          <w:rFonts w:eastAsiaTheme="minorHAnsi"/>
          <w:color w:val="000000"/>
          <w:lang w:eastAsia="en-US"/>
        </w:rPr>
      </w:pPr>
      <w:r w:rsidRPr="00AE457C">
        <w:rPr>
          <w:rFonts w:eastAsiaTheme="minorHAnsi"/>
          <w:b/>
          <w:bCs/>
          <w:color w:val="000000"/>
          <w:lang w:eastAsia="en-US"/>
        </w:rPr>
        <w:t>18</w:t>
      </w:r>
      <w:r w:rsidR="00BC4447" w:rsidRPr="00AE457C">
        <w:rPr>
          <w:rFonts w:eastAsiaTheme="minorHAnsi"/>
          <w:b/>
          <w:bCs/>
          <w:color w:val="000000"/>
          <w:lang w:eastAsia="en-US"/>
        </w:rPr>
        <w:t>.9.</w:t>
      </w:r>
      <w:r w:rsidR="00BC4447" w:rsidRPr="00BC4447">
        <w:rPr>
          <w:rFonts w:eastAsiaTheme="minorHAnsi"/>
          <w:color w:val="000000"/>
          <w:lang w:eastAsia="en-US"/>
        </w:rPr>
        <w:t xml:space="preserve"> Zamawiający odrzuci ofertę, jeżeli zaistnieją przypadki określone w art. 226 ust. 1 ustawy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Pzp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>.</w:t>
      </w:r>
    </w:p>
    <w:p w14:paraId="1DB32A88" w14:textId="77777777" w:rsidR="00F915DD" w:rsidRPr="00BC4447" w:rsidRDefault="00F915DD" w:rsidP="00BC4447">
      <w:pPr>
        <w:widowControl/>
        <w:rPr>
          <w:rFonts w:eastAsiaTheme="minorHAnsi"/>
          <w:color w:val="000000"/>
          <w:lang w:eastAsia="en-US"/>
        </w:rPr>
      </w:pPr>
    </w:p>
    <w:p w14:paraId="7D7352D5" w14:textId="54FBAEBC" w:rsidR="00BC4447" w:rsidRDefault="003C49B2" w:rsidP="008A4BC4">
      <w:pPr>
        <w:widowControl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19</w:t>
      </w:r>
      <w:r w:rsidR="00BC4447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. OGŁOSZENIE WYNIKÓW POSTĘPOWANIA ORAZ INFORMACJA</w:t>
      </w:r>
      <w:r w:rsid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                                                       </w:t>
      </w:r>
      <w:r w:rsidR="00707343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BC4447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O FORMALNOŚCIACH,</w:t>
      </w:r>
      <w:r w:rsidR="008A4BC4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BC4447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JAKIE POWINNY ZOSTAĆ DOPEŁNIONE PO WYBORZE OFERTY W CELU ZAWARCIA UMOWY</w:t>
      </w:r>
      <w:r w:rsidR="008A4BC4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BC4447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W SPRAWIE ZAMÓWIENIA PUBLICZNEG</w:t>
      </w:r>
      <w:r w:rsidR="008A4BC4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O</w:t>
      </w:r>
    </w:p>
    <w:p w14:paraId="566B44E7" w14:textId="77777777" w:rsidR="00522946" w:rsidRPr="005D4238" w:rsidRDefault="00522946" w:rsidP="008A4BC4">
      <w:pPr>
        <w:widowControl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4C3DB4C2" w14:textId="77777777" w:rsidR="00BC4447" w:rsidRPr="00BC4447" w:rsidRDefault="003C49B2" w:rsidP="0095480B">
      <w:pPr>
        <w:widowControl/>
        <w:jc w:val="both"/>
        <w:rPr>
          <w:rFonts w:eastAsiaTheme="minorHAnsi"/>
          <w:color w:val="000000"/>
          <w:lang w:eastAsia="en-US"/>
        </w:rPr>
      </w:pPr>
      <w:r w:rsidRPr="00707343">
        <w:rPr>
          <w:rFonts w:eastAsiaTheme="minorHAnsi"/>
          <w:b/>
          <w:bCs/>
          <w:color w:val="000000"/>
          <w:lang w:eastAsia="en-US"/>
        </w:rPr>
        <w:t>19</w:t>
      </w:r>
      <w:r w:rsidR="00BC4447" w:rsidRPr="00707343">
        <w:rPr>
          <w:rFonts w:eastAsiaTheme="minorHAnsi"/>
          <w:b/>
          <w:bCs/>
          <w:color w:val="000000"/>
          <w:lang w:eastAsia="en-US"/>
        </w:rPr>
        <w:t>.1.</w:t>
      </w:r>
      <w:r w:rsidR="00BC4447" w:rsidRPr="00BC4447">
        <w:rPr>
          <w:rFonts w:eastAsiaTheme="minorHAnsi"/>
          <w:color w:val="000000"/>
          <w:lang w:eastAsia="en-US"/>
        </w:rPr>
        <w:t xml:space="preserve"> Niezwłocznie po wyborze najkorzystniejszej oferty Zamawiający informuje równocześnie</w:t>
      </w:r>
      <w:r w:rsidR="0095480B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Wykonawców, którzy złożyli ofertę o:</w:t>
      </w:r>
    </w:p>
    <w:p w14:paraId="764C4838" w14:textId="77777777" w:rsidR="00BC4447" w:rsidRPr="00BC4447" w:rsidRDefault="00BC4447" w:rsidP="0095480B">
      <w:pPr>
        <w:widowControl/>
        <w:jc w:val="both"/>
        <w:rPr>
          <w:rFonts w:eastAsiaTheme="minorHAnsi"/>
          <w:color w:val="000000"/>
          <w:lang w:eastAsia="en-US"/>
        </w:rPr>
      </w:pPr>
      <w:r w:rsidRPr="00707343">
        <w:rPr>
          <w:rFonts w:eastAsiaTheme="minorHAnsi"/>
          <w:color w:val="000000"/>
          <w:lang w:eastAsia="en-US"/>
        </w:rPr>
        <w:t>1)</w:t>
      </w:r>
      <w:r w:rsidRPr="00BC4447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wyborze najkorzystniejszej oferty, podając nazwę albo imię i nazwisko, siedzibę albo miejsce</w:t>
      </w:r>
      <w:r w:rsidR="0095480B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zamieszkania, jeżeli jest miejscem wykonywania działalności Wykonawcy, którego ofertę</w:t>
      </w:r>
      <w:r w:rsidR="0095480B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wybrano, oraz nazwy albo imiona i nazwiska, siedziby albo miejsca zamieszkania, jeżeli są</w:t>
      </w:r>
      <w:r w:rsidR="0095480B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miejscami wykonywania działalności Wykonawców, którzy złożyli oferty, a także punktację</w:t>
      </w:r>
      <w:r w:rsidR="0095480B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przyznaną ofertom w każdym kryterium oceny ofert i łączną punktację,</w:t>
      </w:r>
    </w:p>
    <w:p w14:paraId="677B9310" w14:textId="77777777" w:rsidR="00BC4447" w:rsidRP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707343">
        <w:rPr>
          <w:rFonts w:eastAsiaTheme="minorHAnsi"/>
          <w:color w:val="000000"/>
          <w:lang w:eastAsia="en-US"/>
        </w:rPr>
        <w:t>2)</w:t>
      </w:r>
      <w:r w:rsidRPr="00BC4447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Wykonawcach, których oferty zostały odrzucone,</w:t>
      </w:r>
    </w:p>
    <w:p w14:paraId="0AC5BD6F" w14:textId="77777777" w:rsidR="00BC4447" w:rsidRP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– podając uzasadnienie faktyczne i prawne.</w:t>
      </w:r>
    </w:p>
    <w:p w14:paraId="5F00FF06" w14:textId="275A0734" w:rsidR="00BC4447" w:rsidRPr="00BC4447" w:rsidRDefault="003C49B2" w:rsidP="008C5EEA">
      <w:pPr>
        <w:widowControl/>
        <w:jc w:val="both"/>
        <w:rPr>
          <w:rFonts w:eastAsiaTheme="minorHAnsi"/>
          <w:color w:val="000000"/>
          <w:lang w:eastAsia="en-US"/>
        </w:rPr>
      </w:pPr>
      <w:r w:rsidRPr="00707343">
        <w:rPr>
          <w:rFonts w:eastAsiaTheme="minorHAnsi"/>
          <w:b/>
          <w:bCs/>
          <w:color w:val="000000"/>
          <w:lang w:eastAsia="en-US"/>
        </w:rPr>
        <w:t>19</w:t>
      </w:r>
      <w:r w:rsidR="00BC4447" w:rsidRPr="00707343">
        <w:rPr>
          <w:rFonts w:eastAsiaTheme="minorHAnsi"/>
          <w:b/>
          <w:bCs/>
          <w:color w:val="000000"/>
          <w:lang w:eastAsia="en-US"/>
        </w:rPr>
        <w:t>.2.</w:t>
      </w:r>
      <w:r w:rsidR="00BC4447" w:rsidRPr="00BC4447">
        <w:rPr>
          <w:rFonts w:eastAsiaTheme="minorHAnsi"/>
          <w:color w:val="000000"/>
          <w:lang w:eastAsia="en-US"/>
        </w:rPr>
        <w:t xml:space="preserve"> Zamawiający udostępnia niezwłocznie inf</w:t>
      </w:r>
      <w:r w:rsidR="007E3FD3">
        <w:rPr>
          <w:rFonts w:eastAsiaTheme="minorHAnsi"/>
          <w:color w:val="000000"/>
          <w:lang w:eastAsia="en-US"/>
        </w:rPr>
        <w:t>ormacje, o których mowa w pkt 19</w:t>
      </w:r>
      <w:r w:rsidR="00BC4447" w:rsidRPr="00BC4447">
        <w:rPr>
          <w:rFonts w:eastAsiaTheme="minorHAnsi"/>
          <w:color w:val="000000"/>
          <w:lang w:eastAsia="en-US"/>
        </w:rPr>
        <w:t xml:space="preserve">.1.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ppkt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 xml:space="preserve"> 1</w:t>
      </w:r>
      <w:r w:rsidR="007E3FD3">
        <w:rPr>
          <w:rFonts w:eastAsiaTheme="minorHAnsi"/>
          <w:color w:val="000000"/>
          <w:lang w:eastAsia="en-US"/>
        </w:rPr>
        <w:t>)</w:t>
      </w:r>
      <w:r w:rsidR="00BC4447" w:rsidRPr="00BC4447">
        <w:rPr>
          <w:rFonts w:eastAsiaTheme="minorHAnsi"/>
          <w:color w:val="000000"/>
          <w:lang w:eastAsia="en-US"/>
        </w:rPr>
        <w:t xml:space="preserve"> SWZ,</w:t>
      </w:r>
      <w:r w:rsidR="00956AC5">
        <w:rPr>
          <w:rFonts w:eastAsiaTheme="minorHAnsi"/>
          <w:color w:val="000000"/>
          <w:lang w:eastAsia="en-US"/>
        </w:rPr>
        <w:t xml:space="preserve">             </w:t>
      </w:r>
      <w:r w:rsidR="00BC4447" w:rsidRPr="00BC4447">
        <w:rPr>
          <w:rFonts w:eastAsiaTheme="minorHAnsi"/>
          <w:color w:val="000000"/>
          <w:lang w:eastAsia="en-US"/>
        </w:rPr>
        <w:t xml:space="preserve"> </w:t>
      </w:r>
      <w:r w:rsidR="00C20E4E">
        <w:rPr>
          <w:rFonts w:eastAsiaTheme="minorHAnsi"/>
          <w:color w:val="000000"/>
          <w:lang w:eastAsia="en-US"/>
        </w:rPr>
        <w:t>w Systemie</w:t>
      </w:r>
      <w:r w:rsidR="00BC4447" w:rsidRPr="00BC4447">
        <w:rPr>
          <w:rFonts w:eastAsiaTheme="minorHAnsi"/>
          <w:color w:val="000000"/>
          <w:lang w:eastAsia="en-US"/>
        </w:rPr>
        <w:t>.</w:t>
      </w:r>
    </w:p>
    <w:p w14:paraId="44446FC2" w14:textId="77777777" w:rsidR="00BC4447" w:rsidRPr="00BC4447" w:rsidRDefault="003C49B2" w:rsidP="008C5EEA">
      <w:pPr>
        <w:widowControl/>
        <w:jc w:val="both"/>
        <w:rPr>
          <w:rFonts w:eastAsiaTheme="minorHAnsi"/>
          <w:color w:val="000000"/>
          <w:lang w:eastAsia="en-US"/>
        </w:rPr>
      </w:pPr>
      <w:r w:rsidRPr="00707343">
        <w:rPr>
          <w:rFonts w:eastAsiaTheme="minorHAnsi"/>
          <w:b/>
          <w:bCs/>
          <w:color w:val="000000"/>
          <w:lang w:eastAsia="en-US"/>
        </w:rPr>
        <w:t>19.</w:t>
      </w:r>
      <w:r w:rsidR="00BC4447" w:rsidRPr="00707343">
        <w:rPr>
          <w:rFonts w:eastAsiaTheme="minorHAnsi"/>
          <w:b/>
          <w:bCs/>
          <w:color w:val="000000"/>
          <w:lang w:eastAsia="en-US"/>
        </w:rPr>
        <w:t>3.</w:t>
      </w:r>
      <w:r w:rsidR="00BC4447" w:rsidRPr="00BC4447">
        <w:rPr>
          <w:rFonts w:eastAsiaTheme="minorHAnsi"/>
          <w:color w:val="000000"/>
          <w:lang w:eastAsia="en-US"/>
        </w:rPr>
        <w:t xml:space="preserve"> Zamawiający może nie ujawniać informac</w:t>
      </w:r>
      <w:r w:rsidR="007E3FD3">
        <w:rPr>
          <w:rFonts w:eastAsiaTheme="minorHAnsi"/>
          <w:color w:val="000000"/>
          <w:lang w:eastAsia="en-US"/>
        </w:rPr>
        <w:t>ji, o których mowa w pkt 19</w:t>
      </w:r>
      <w:r w:rsidR="00BC4447" w:rsidRPr="00BC4447">
        <w:rPr>
          <w:rFonts w:eastAsiaTheme="minorHAnsi"/>
          <w:color w:val="000000"/>
          <w:lang w:eastAsia="en-US"/>
        </w:rPr>
        <w:t>.1. SWZ, jeżeli ich</w:t>
      </w:r>
      <w:r w:rsidR="008C5EEA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ujawnienie byłoby sprzeczne z ważnym interesem publicznym.</w:t>
      </w:r>
    </w:p>
    <w:p w14:paraId="10803282" w14:textId="63406C1F" w:rsidR="00BC4447" w:rsidRPr="00BC4447" w:rsidRDefault="0026413A" w:rsidP="0026413A">
      <w:pPr>
        <w:widowControl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19.4.</w:t>
      </w:r>
      <w:r w:rsidR="00BC4447" w:rsidRPr="00BC4447">
        <w:rPr>
          <w:rFonts w:eastAsiaTheme="minorHAnsi"/>
          <w:color w:val="000000"/>
          <w:lang w:eastAsia="en-US"/>
        </w:rPr>
        <w:t xml:space="preserve"> Zamawiający zawrze umowę w sprawie zamówienia publicznego, z uwzględnieniem art. 577</w:t>
      </w:r>
      <w:r w:rsidR="008C5EEA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ustawy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Pzp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>, w terminie nie krótszym niż 5 dni od dnia przesłania zawiadomienia o wyborze</w:t>
      </w:r>
      <w:r w:rsidR="008C5EEA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najkorzystniejszej oferty, jeżeli zawiadomienie to zostało przesłane przy użyciu środków komunikacji</w:t>
      </w:r>
      <w:r w:rsidR="008C5EEA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elektronicznej, albo 10 dni – jeżeli zostało przesłane w inny sposób.</w:t>
      </w:r>
    </w:p>
    <w:p w14:paraId="211E4E37" w14:textId="1C069591" w:rsidR="00BC4447" w:rsidRPr="00BC4447" w:rsidRDefault="003C49B2" w:rsidP="008C5EEA">
      <w:pPr>
        <w:widowControl/>
        <w:jc w:val="both"/>
        <w:rPr>
          <w:rFonts w:eastAsiaTheme="minorHAnsi"/>
          <w:color w:val="000000"/>
          <w:lang w:eastAsia="en-US"/>
        </w:rPr>
      </w:pPr>
      <w:r w:rsidRPr="0026413A">
        <w:rPr>
          <w:rFonts w:eastAsiaTheme="minorHAnsi"/>
          <w:b/>
          <w:bCs/>
          <w:color w:val="000000"/>
          <w:lang w:eastAsia="en-US"/>
        </w:rPr>
        <w:lastRenderedPageBreak/>
        <w:t>19</w:t>
      </w:r>
      <w:r w:rsidR="00BC4447" w:rsidRPr="0026413A">
        <w:rPr>
          <w:rFonts w:eastAsiaTheme="minorHAnsi"/>
          <w:b/>
          <w:bCs/>
          <w:color w:val="000000"/>
          <w:lang w:eastAsia="en-US"/>
        </w:rPr>
        <w:t>.5</w:t>
      </w:r>
      <w:r w:rsidR="0026413A">
        <w:rPr>
          <w:rFonts w:eastAsiaTheme="minorHAnsi"/>
          <w:color w:val="000000"/>
          <w:lang w:eastAsia="en-US"/>
        </w:rPr>
        <w:t>.</w:t>
      </w:r>
      <w:r w:rsidR="00BC4447" w:rsidRPr="00BC4447">
        <w:rPr>
          <w:rFonts w:eastAsiaTheme="minorHAnsi"/>
          <w:color w:val="000000"/>
          <w:lang w:eastAsia="en-US"/>
        </w:rPr>
        <w:t xml:space="preserve"> Zamawiający może zawrzeć umowę w sprawie zamówienia publicznego przed upływem terminu,</w:t>
      </w:r>
      <w:r w:rsidR="008C5EEA">
        <w:rPr>
          <w:rFonts w:eastAsiaTheme="minorHAnsi"/>
          <w:color w:val="000000"/>
          <w:lang w:eastAsia="en-US"/>
        </w:rPr>
        <w:t xml:space="preserve"> </w:t>
      </w:r>
      <w:r w:rsidR="009F5A2E">
        <w:rPr>
          <w:rFonts w:eastAsiaTheme="minorHAnsi"/>
          <w:color w:val="000000"/>
          <w:lang w:eastAsia="en-US"/>
        </w:rPr>
        <w:t>o którym mowa w pkt 19</w:t>
      </w:r>
      <w:r w:rsidR="00BC4447" w:rsidRPr="00BC4447">
        <w:rPr>
          <w:rFonts w:eastAsiaTheme="minorHAnsi"/>
          <w:color w:val="000000"/>
          <w:lang w:eastAsia="en-US"/>
        </w:rPr>
        <w:t>.4., jeżeli w postępowaniu o udzielenie zamówienia prowadzonym w trybie</w:t>
      </w:r>
      <w:r w:rsidR="008C5EEA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podstawowym złożono tylko jedną ofertę.</w:t>
      </w:r>
    </w:p>
    <w:p w14:paraId="22AB552C" w14:textId="41DE8827" w:rsidR="00BC4447" w:rsidRPr="00BC4447" w:rsidRDefault="003C49B2" w:rsidP="008C5EEA">
      <w:pPr>
        <w:widowControl/>
        <w:jc w:val="both"/>
        <w:rPr>
          <w:rFonts w:eastAsiaTheme="minorHAnsi"/>
          <w:color w:val="000000"/>
          <w:lang w:eastAsia="en-US"/>
        </w:rPr>
      </w:pPr>
      <w:r w:rsidRPr="00241F95">
        <w:rPr>
          <w:rFonts w:eastAsiaTheme="minorHAnsi"/>
          <w:b/>
          <w:bCs/>
          <w:color w:val="000000"/>
          <w:lang w:eastAsia="en-US"/>
        </w:rPr>
        <w:t>19</w:t>
      </w:r>
      <w:r w:rsidR="00BC4447" w:rsidRPr="00241F95">
        <w:rPr>
          <w:rFonts w:eastAsiaTheme="minorHAnsi"/>
          <w:b/>
          <w:bCs/>
          <w:color w:val="000000"/>
          <w:lang w:eastAsia="en-US"/>
        </w:rPr>
        <w:t>.6.</w:t>
      </w:r>
      <w:r w:rsidR="00BC4447" w:rsidRPr="00BC4447">
        <w:rPr>
          <w:rFonts w:eastAsiaTheme="minorHAnsi"/>
          <w:color w:val="000000"/>
          <w:lang w:eastAsia="en-US"/>
        </w:rPr>
        <w:t xml:space="preserve"> Wybrany Wykonawca jest zobowiązany do zawarcia umowy w terminie i miejscu wyznaczonym</w:t>
      </w:r>
      <w:r w:rsidR="008C5EEA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przez Zamawiającego, na warunkach określonych w projektowanych postanowieniach umowy, które</w:t>
      </w:r>
      <w:r w:rsidR="008C5EEA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stanowią </w:t>
      </w:r>
      <w:r w:rsidR="00BC4447" w:rsidRPr="00BD6A5A">
        <w:rPr>
          <w:rFonts w:eastAsiaTheme="minorHAnsi"/>
          <w:lang w:eastAsia="en-US"/>
        </w:rPr>
        <w:t xml:space="preserve">Załącznik Nr </w:t>
      </w:r>
      <w:r w:rsidR="00BD6A5A" w:rsidRPr="00BD6A5A">
        <w:rPr>
          <w:rFonts w:eastAsiaTheme="minorHAnsi"/>
          <w:lang w:eastAsia="en-US"/>
        </w:rPr>
        <w:t>6</w:t>
      </w:r>
      <w:r w:rsidR="00BC4447" w:rsidRPr="00BD6A5A">
        <w:rPr>
          <w:rFonts w:eastAsiaTheme="minorHAnsi"/>
          <w:lang w:eastAsia="en-US"/>
        </w:rPr>
        <w:t xml:space="preserve"> do SWZ</w:t>
      </w:r>
      <w:r w:rsidR="00BC4447" w:rsidRPr="00241F95">
        <w:rPr>
          <w:rFonts w:eastAsiaTheme="minorHAnsi"/>
          <w:color w:val="FF0000"/>
          <w:lang w:eastAsia="en-US"/>
        </w:rPr>
        <w:t xml:space="preserve">. </w:t>
      </w:r>
      <w:r w:rsidR="00BC4447" w:rsidRPr="00BC4447">
        <w:rPr>
          <w:rFonts w:eastAsiaTheme="minorHAnsi"/>
          <w:color w:val="000000"/>
          <w:lang w:eastAsia="en-US"/>
        </w:rPr>
        <w:t>Umowa zostanie uzupełniona o zapisy wynikające ze złożonej</w:t>
      </w:r>
      <w:r w:rsidR="008C5EEA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oferty.</w:t>
      </w:r>
    </w:p>
    <w:p w14:paraId="21EF2D83" w14:textId="438726A1" w:rsidR="00BC4447" w:rsidRDefault="003C49B2" w:rsidP="00080139">
      <w:pPr>
        <w:widowControl/>
        <w:jc w:val="both"/>
        <w:rPr>
          <w:rFonts w:eastAsiaTheme="minorHAnsi"/>
          <w:color w:val="000000"/>
          <w:lang w:eastAsia="en-US"/>
        </w:rPr>
      </w:pPr>
      <w:r w:rsidRPr="00241F95">
        <w:rPr>
          <w:rFonts w:eastAsiaTheme="minorHAnsi"/>
          <w:b/>
          <w:bCs/>
          <w:color w:val="000000"/>
          <w:lang w:eastAsia="en-US"/>
        </w:rPr>
        <w:t>19</w:t>
      </w:r>
      <w:r w:rsidR="00BC4447" w:rsidRPr="00241F95">
        <w:rPr>
          <w:rFonts w:eastAsiaTheme="minorHAnsi"/>
          <w:b/>
          <w:bCs/>
          <w:color w:val="000000"/>
          <w:lang w:eastAsia="en-US"/>
        </w:rPr>
        <w:t>.7</w:t>
      </w:r>
      <w:r w:rsidR="00BC4447" w:rsidRPr="00BC4447">
        <w:rPr>
          <w:rFonts w:eastAsiaTheme="minorHAnsi"/>
          <w:color w:val="000000"/>
          <w:lang w:eastAsia="en-US"/>
        </w:rPr>
        <w:t>. Jeżeli Wykonawca, którego oferta została wybrana jako najkorzystniejsza, uchyla się od</w:t>
      </w:r>
      <w:r w:rsidR="00080139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zawarcia umowy w sprawie zamówienia publicznego Zamawiający może dokonać ponownego badania i oceny ofert spośród ofert</w:t>
      </w:r>
      <w:r w:rsidR="00080139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pozostałych w postępowaniu Wykonawców oraz wybrać najkorzystniejszą ofertę albo unieważnić</w:t>
      </w:r>
      <w:r w:rsidR="00080139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postępowanie.</w:t>
      </w:r>
    </w:p>
    <w:p w14:paraId="6FB1BABA" w14:textId="77777777" w:rsidR="00F915DD" w:rsidRPr="00BC4447" w:rsidRDefault="00F915DD" w:rsidP="00080139">
      <w:pPr>
        <w:widowControl/>
        <w:jc w:val="both"/>
        <w:rPr>
          <w:rFonts w:eastAsiaTheme="minorHAnsi"/>
          <w:color w:val="000000"/>
          <w:lang w:eastAsia="en-US"/>
        </w:rPr>
      </w:pPr>
    </w:p>
    <w:p w14:paraId="10555DFF" w14:textId="6C3F2D41" w:rsidR="00BC4447" w:rsidRDefault="001A31AC" w:rsidP="00080139">
      <w:pPr>
        <w:widowControl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20</w:t>
      </w:r>
      <w:r w:rsidR="00BC4447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.</w:t>
      </w:r>
      <w:r w:rsidR="0088047D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BC4447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ISTOTNE DLA STRON POSTANOWIENIA, KTÓRE ZOSTANĄ WPROWADZONE DO TREŚCI</w:t>
      </w:r>
      <w:r w:rsidR="00080139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BC4447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ZAWIERANEJ UMOWY W SPRAWIE ZAMÓWIENIA PUBLICZNEGO, OGÓLNE WARUNKI</w:t>
      </w:r>
      <w:r w:rsidR="00080139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BC4447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UMOWY, ALBO WZÓR UMOWY, JEŻELI ZAMAWIAJĄCY WYMAGA OD WYKONAWCY, ABY</w:t>
      </w:r>
      <w:r w:rsid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BC4447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ZAWARŁ Z NIM UMOWĘ W SPRAWIE ZAMÓWIENIA PUBLICZNEGO NA TAKICH WARUNKACH</w:t>
      </w:r>
      <w:r w:rsidR="00E9430E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CC5B23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14:paraId="4EB80090" w14:textId="77777777" w:rsidR="00522946" w:rsidRPr="005D4238" w:rsidRDefault="00522946" w:rsidP="00080139">
      <w:pPr>
        <w:widowControl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3603ACD2" w14:textId="326FE45F" w:rsidR="00BC4447" w:rsidRPr="002C0147" w:rsidRDefault="001A31AC" w:rsidP="00BC4447">
      <w:pPr>
        <w:widowControl/>
        <w:rPr>
          <w:rFonts w:eastAsiaTheme="minorHAnsi"/>
          <w:color w:val="000000"/>
          <w:lang w:eastAsia="en-US"/>
        </w:rPr>
      </w:pPr>
      <w:r w:rsidRPr="002C0147">
        <w:rPr>
          <w:rFonts w:eastAsiaTheme="minorHAnsi"/>
          <w:b/>
          <w:bCs/>
          <w:color w:val="000000"/>
          <w:lang w:eastAsia="en-US"/>
        </w:rPr>
        <w:t>20</w:t>
      </w:r>
      <w:r w:rsidR="00BC4447" w:rsidRPr="002C0147">
        <w:rPr>
          <w:rFonts w:eastAsiaTheme="minorHAnsi"/>
          <w:b/>
          <w:bCs/>
          <w:color w:val="000000"/>
          <w:lang w:eastAsia="en-US"/>
        </w:rPr>
        <w:t>.1.</w:t>
      </w:r>
      <w:r w:rsidR="00BC4447" w:rsidRPr="002C0147">
        <w:rPr>
          <w:rFonts w:eastAsiaTheme="minorHAnsi"/>
          <w:color w:val="000000"/>
          <w:lang w:eastAsia="en-US"/>
        </w:rPr>
        <w:t xml:space="preserve"> Istotne postanowienia do umowy zawiera wzór</w:t>
      </w:r>
      <w:r w:rsidR="0072375B" w:rsidRPr="002C0147">
        <w:rPr>
          <w:rFonts w:eastAsiaTheme="minorHAnsi"/>
          <w:color w:val="000000"/>
          <w:lang w:eastAsia="en-US"/>
        </w:rPr>
        <w:t xml:space="preserve"> umowy </w:t>
      </w:r>
      <w:r w:rsidR="0072375B" w:rsidRPr="00BD6A5A">
        <w:rPr>
          <w:rFonts w:eastAsiaTheme="minorHAnsi"/>
          <w:lang w:eastAsia="en-US"/>
        </w:rPr>
        <w:t xml:space="preserve">stanowiący Załącznik nr </w:t>
      </w:r>
      <w:r w:rsidR="00BD6A5A" w:rsidRPr="00BD6A5A">
        <w:rPr>
          <w:rFonts w:eastAsiaTheme="minorHAnsi"/>
          <w:lang w:eastAsia="en-US"/>
        </w:rPr>
        <w:t>6</w:t>
      </w:r>
      <w:r w:rsidR="00BC4447" w:rsidRPr="00BD6A5A">
        <w:rPr>
          <w:rFonts w:eastAsiaTheme="minorHAnsi"/>
          <w:lang w:eastAsia="en-US"/>
        </w:rPr>
        <w:t xml:space="preserve"> </w:t>
      </w:r>
      <w:r w:rsidR="00BC4447" w:rsidRPr="002C0147">
        <w:rPr>
          <w:rFonts w:eastAsiaTheme="minorHAnsi"/>
          <w:color w:val="000000"/>
          <w:lang w:eastAsia="en-US"/>
        </w:rPr>
        <w:t>do SWZ.</w:t>
      </w:r>
    </w:p>
    <w:p w14:paraId="53A8AFCA" w14:textId="446861A2" w:rsidR="002C0147" w:rsidRPr="002C0147" w:rsidRDefault="002C0147" w:rsidP="002C0147">
      <w:pPr>
        <w:jc w:val="both"/>
      </w:pPr>
      <w:bookmarkStart w:id="12" w:name="_Hlk60235455"/>
      <w:r w:rsidRPr="002C0147">
        <w:rPr>
          <w:b/>
          <w:bCs/>
        </w:rPr>
        <w:t>20.2.</w:t>
      </w:r>
      <w:r>
        <w:t xml:space="preserve"> </w:t>
      </w:r>
      <w:r w:rsidRPr="002C0147">
        <w:t xml:space="preserve">Zamawiający przewiduje możliwość dokonania istotnych zmian postanowień zawartej umowy, </w:t>
      </w:r>
      <w:r w:rsidR="00B64E73">
        <w:t xml:space="preserve"> </w:t>
      </w:r>
      <w:r w:rsidRPr="002C0147">
        <w:t xml:space="preserve">jeżeli konieczność wprowadzenia zmian wynikać będzie z regulacji prawnych wprowadzonych      </w:t>
      </w:r>
      <w:r>
        <w:t xml:space="preserve">                    </w:t>
      </w:r>
      <w:r w:rsidRPr="002C0147">
        <w:t xml:space="preserve">  w życie po dacie podpisania umowy, wywołujących potrzebę zmian umowy, wraz ze skutkami wprowadzenia takich zmian lub okoliczności, których nie można było przewidzieć w chwili zawarcia umowy. </w:t>
      </w:r>
    </w:p>
    <w:p w14:paraId="096CA7A9" w14:textId="1CB8DE7D" w:rsidR="002C0147" w:rsidRPr="008A1413" w:rsidRDefault="002C0147" w:rsidP="002C0147">
      <w:pPr>
        <w:widowControl/>
        <w:suppressAutoHyphens/>
        <w:autoSpaceDE/>
        <w:autoSpaceDN/>
        <w:adjustRightInd/>
        <w:ind w:left="567" w:hanging="567"/>
        <w:jc w:val="both"/>
        <w:rPr>
          <w:lang w:eastAsia="ar-SA"/>
        </w:rPr>
      </w:pPr>
      <w:r w:rsidRPr="008A1413">
        <w:rPr>
          <w:lang w:eastAsia="ar-SA"/>
        </w:rPr>
        <w:t xml:space="preserve">Dopuszcza się zmiany w umowie w zakresie: </w:t>
      </w:r>
    </w:p>
    <w:p w14:paraId="2868B89E" w14:textId="5C04ECF4" w:rsidR="002C0147" w:rsidRPr="008A1413" w:rsidRDefault="002C0147" w:rsidP="002C0147">
      <w:pPr>
        <w:pStyle w:val="Akapitzlist"/>
        <w:widowControl/>
        <w:numPr>
          <w:ilvl w:val="0"/>
          <w:numId w:val="20"/>
        </w:numPr>
        <w:tabs>
          <w:tab w:val="left" w:pos="1287"/>
        </w:tabs>
        <w:suppressAutoHyphens/>
        <w:autoSpaceDE/>
        <w:autoSpaceDN/>
        <w:adjustRightInd/>
        <w:jc w:val="both"/>
        <w:rPr>
          <w:lang w:eastAsia="ar-SA"/>
        </w:rPr>
      </w:pPr>
      <w:r w:rsidRPr="008A1413">
        <w:rPr>
          <w:lang w:eastAsia="ar-SA"/>
        </w:rPr>
        <w:t>załadunku osadów – poprzez ustalenie innego sposobu załadunku oraz wskazanie innego podwykonawcy odpowiedzialnego za załadunek osadów,</w:t>
      </w:r>
    </w:p>
    <w:p w14:paraId="547F3E0B" w14:textId="08A907CE" w:rsidR="002C0147" w:rsidRPr="008A1413" w:rsidRDefault="002C0147" w:rsidP="002C0147">
      <w:pPr>
        <w:pStyle w:val="Akapitzlist"/>
        <w:widowControl/>
        <w:numPr>
          <w:ilvl w:val="0"/>
          <w:numId w:val="20"/>
        </w:numPr>
        <w:tabs>
          <w:tab w:val="left" w:pos="1287"/>
        </w:tabs>
        <w:suppressAutoHyphens/>
        <w:autoSpaceDE/>
        <w:autoSpaceDN/>
        <w:adjustRightInd/>
        <w:jc w:val="both"/>
        <w:rPr>
          <w:lang w:eastAsia="ar-SA"/>
        </w:rPr>
      </w:pPr>
      <w:r w:rsidRPr="008A1413">
        <w:rPr>
          <w:lang w:eastAsia="ar-SA"/>
        </w:rPr>
        <w:t>transportu osadów – poprzez wskazanie innego podwykonawcy odpowiedzialnego za transport oraz innego pojazdu przeznaczonego do wywozu osadów,</w:t>
      </w:r>
    </w:p>
    <w:p w14:paraId="307C1220" w14:textId="55263928" w:rsidR="002C0147" w:rsidRPr="008A1413" w:rsidRDefault="002C0147" w:rsidP="002C0147">
      <w:pPr>
        <w:pStyle w:val="Akapitzlist"/>
        <w:widowControl/>
        <w:numPr>
          <w:ilvl w:val="0"/>
          <w:numId w:val="20"/>
        </w:numPr>
        <w:tabs>
          <w:tab w:val="left" w:pos="1287"/>
        </w:tabs>
        <w:suppressAutoHyphens/>
        <w:autoSpaceDE/>
        <w:autoSpaceDN/>
        <w:adjustRightInd/>
        <w:jc w:val="both"/>
        <w:rPr>
          <w:lang w:eastAsia="ar-SA"/>
        </w:rPr>
      </w:pPr>
      <w:r w:rsidRPr="008A1413">
        <w:rPr>
          <w:lang w:eastAsia="ar-SA"/>
        </w:rPr>
        <w:t>zagospodarowania osadów – poprzez wskazanie innego miejsca zagospodarowania odpadów, oraz innego podwykonawcy odpowiedzialnego za zagospodarowanie osadów.</w:t>
      </w:r>
    </w:p>
    <w:p w14:paraId="22D01F35" w14:textId="50E73804" w:rsidR="002C0147" w:rsidRPr="002C0147" w:rsidRDefault="002C0147" w:rsidP="002C0147">
      <w:pPr>
        <w:widowControl/>
        <w:suppressAutoHyphens/>
        <w:autoSpaceDE/>
        <w:autoSpaceDN/>
        <w:adjustRightInd/>
        <w:ind w:left="567" w:hanging="567"/>
        <w:jc w:val="both"/>
        <w:rPr>
          <w:color w:val="000000"/>
          <w:lang w:eastAsia="ar-SA"/>
        </w:rPr>
      </w:pPr>
      <w:r w:rsidRPr="002C0147">
        <w:rPr>
          <w:b/>
          <w:bCs/>
          <w:color w:val="000000"/>
          <w:lang w:eastAsia="ar-SA"/>
        </w:rPr>
        <w:t>20.</w:t>
      </w:r>
      <w:r w:rsidR="008A404E">
        <w:rPr>
          <w:b/>
          <w:bCs/>
          <w:color w:val="000000"/>
          <w:lang w:eastAsia="ar-SA"/>
        </w:rPr>
        <w:t>3</w:t>
      </w:r>
      <w:r w:rsidRPr="002C0147">
        <w:rPr>
          <w:b/>
          <w:bCs/>
          <w:color w:val="000000"/>
          <w:lang w:eastAsia="ar-SA"/>
        </w:rPr>
        <w:t>.</w:t>
      </w:r>
      <w:r w:rsidRPr="002C0147">
        <w:rPr>
          <w:color w:val="000000"/>
          <w:lang w:eastAsia="ar-SA"/>
        </w:rPr>
        <w:t>Wszelkie w/w zmiany umowy dokonywane będą za zgodą obu stron, w formie pisemnej pod rygorem nieważności.</w:t>
      </w:r>
    </w:p>
    <w:bookmarkEnd w:id="12"/>
    <w:p w14:paraId="7E80D8D3" w14:textId="6FBC103E" w:rsidR="00BC4447" w:rsidRDefault="001A31AC" w:rsidP="00080139">
      <w:pPr>
        <w:widowControl/>
        <w:jc w:val="both"/>
        <w:rPr>
          <w:rFonts w:eastAsiaTheme="minorHAnsi"/>
          <w:color w:val="000000"/>
          <w:lang w:eastAsia="en-US"/>
        </w:rPr>
      </w:pPr>
      <w:r w:rsidRPr="0088047D">
        <w:rPr>
          <w:rFonts w:eastAsiaTheme="minorHAnsi"/>
          <w:b/>
          <w:bCs/>
          <w:color w:val="000000"/>
          <w:lang w:eastAsia="en-US"/>
        </w:rPr>
        <w:t>20</w:t>
      </w:r>
      <w:r w:rsidR="00BC4447" w:rsidRPr="0088047D">
        <w:rPr>
          <w:rFonts w:eastAsiaTheme="minorHAnsi"/>
          <w:b/>
          <w:bCs/>
          <w:color w:val="000000"/>
          <w:lang w:eastAsia="en-US"/>
        </w:rPr>
        <w:t>.</w:t>
      </w:r>
      <w:r w:rsidR="008A404E">
        <w:rPr>
          <w:rFonts w:eastAsiaTheme="minorHAnsi"/>
          <w:b/>
          <w:bCs/>
          <w:color w:val="000000"/>
          <w:lang w:eastAsia="en-US"/>
        </w:rPr>
        <w:t>4</w:t>
      </w:r>
      <w:r w:rsidR="00BC4447" w:rsidRPr="0088047D">
        <w:rPr>
          <w:rFonts w:eastAsiaTheme="minorHAnsi"/>
          <w:b/>
          <w:bCs/>
          <w:color w:val="000000"/>
          <w:lang w:eastAsia="en-US"/>
        </w:rPr>
        <w:t>.</w:t>
      </w:r>
      <w:r w:rsidR="00BC4447" w:rsidRPr="00BC4447">
        <w:rPr>
          <w:rFonts w:eastAsiaTheme="minorHAnsi"/>
          <w:color w:val="000000"/>
          <w:lang w:eastAsia="en-US"/>
        </w:rPr>
        <w:t xml:space="preserve"> Zmiana umowy podlega unieważnieniu, jeżeli została dokonana z naruszeniem art. 454 i art. 455</w:t>
      </w:r>
      <w:r w:rsidR="00080139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ustawy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Pzp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>.</w:t>
      </w:r>
    </w:p>
    <w:p w14:paraId="300B1223" w14:textId="77777777" w:rsidR="00F915DD" w:rsidRPr="00BC4447" w:rsidRDefault="00F915DD" w:rsidP="00080139">
      <w:pPr>
        <w:widowControl/>
        <w:jc w:val="both"/>
        <w:rPr>
          <w:rFonts w:eastAsiaTheme="minorHAnsi"/>
          <w:color w:val="000000"/>
          <w:lang w:eastAsia="en-US"/>
        </w:rPr>
      </w:pPr>
    </w:p>
    <w:p w14:paraId="33C38961" w14:textId="03FA6829" w:rsidR="00BC4447" w:rsidRDefault="001A31AC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21</w:t>
      </w:r>
      <w:r w:rsidR="00BC4447" w:rsidRPr="005D4238">
        <w:rPr>
          <w:rFonts w:eastAsiaTheme="minorHAnsi"/>
          <w:b/>
          <w:bCs/>
          <w:color w:val="000000"/>
          <w:sz w:val="22"/>
          <w:szCs w:val="22"/>
          <w:lang w:eastAsia="en-US"/>
        </w:rPr>
        <w:t>. POUCZENIE O ŚRODKACH OCHRONY PRAWNEJ</w:t>
      </w:r>
    </w:p>
    <w:p w14:paraId="387AAA30" w14:textId="77777777" w:rsidR="00522946" w:rsidRPr="005D4238" w:rsidRDefault="00522946" w:rsidP="00BC4447">
      <w:pPr>
        <w:widowControl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6F7A1EB5" w14:textId="5FA3F778" w:rsidR="00BC4447" w:rsidRPr="00BC4447" w:rsidRDefault="001A31AC" w:rsidP="000B05DB">
      <w:pPr>
        <w:widowControl/>
        <w:jc w:val="both"/>
        <w:rPr>
          <w:rFonts w:eastAsiaTheme="minorHAnsi"/>
          <w:color w:val="000000"/>
          <w:lang w:eastAsia="en-US"/>
        </w:rPr>
      </w:pPr>
      <w:r w:rsidRPr="003C3738">
        <w:rPr>
          <w:rFonts w:eastAsiaTheme="minorHAnsi"/>
          <w:b/>
          <w:bCs/>
          <w:color w:val="000000"/>
          <w:lang w:eastAsia="en-US"/>
        </w:rPr>
        <w:t>21</w:t>
      </w:r>
      <w:r w:rsidR="00BC4447" w:rsidRPr="003C3738">
        <w:rPr>
          <w:rFonts w:eastAsiaTheme="minorHAnsi"/>
          <w:b/>
          <w:bCs/>
          <w:color w:val="000000"/>
          <w:lang w:eastAsia="en-US"/>
        </w:rPr>
        <w:t>.1.</w:t>
      </w:r>
      <w:r w:rsidR="00BC4447" w:rsidRPr="00BC4447">
        <w:rPr>
          <w:rFonts w:eastAsiaTheme="minorHAnsi"/>
          <w:color w:val="000000"/>
          <w:lang w:eastAsia="en-US"/>
        </w:rPr>
        <w:t xml:space="preserve"> Wykonawcy, uczestnikowi konkursu oraz innemu podmiotowi, jeżeli ma lub miał interes </w:t>
      </w:r>
      <w:r w:rsidR="00956AC5">
        <w:rPr>
          <w:rFonts w:eastAsiaTheme="minorHAnsi"/>
          <w:color w:val="000000"/>
          <w:lang w:eastAsia="en-US"/>
        </w:rPr>
        <w:t xml:space="preserve">                        </w:t>
      </w:r>
      <w:r w:rsidR="00BC4447" w:rsidRPr="00BC4447">
        <w:rPr>
          <w:rFonts w:eastAsiaTheme="minorHAnsi"/>
          <w:color w:val="000000"/>
          <w:lang w:eastAsia="en-US"/>
        </w:rPr>
        <w:t>w</w:t>
      </w:r>
      <w:r w:rsidR="000B05DB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uzyskaniu zamówienia lub nagrody w konkursie oraz poniósł lub może ponieść szkodę w wyniku</w:t>
      </w:r>
      <w:r w:rsidR="000B05DB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naruszenia przez Zamawiającego przepisów ustawy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Pzp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>, przysługują środki ochrony prawnej</w:t>
      </w:r>
      <w:r w:rsidR="000B05DB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określone w Dziale IX ustawy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Pzp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>. Środki ochrony prawnej wobec ogłoszenia, wszczynającego</w:t>
      </w:r>
      <w:r w:rsidR="000B05DB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postępowanie </w:t>
      </w:r>
      <w:r w:rsidR="00956AC5">
        <w:rPr>
          <w:rFonts w:eastAsiaTheme="minorHAnsi"/>
          <w:color w:val="000000"/>
          <w:lang w:eastAsia="en-US"/>
        </w:rPr>
        <w:t xml:space="preserve">                  </w:t>
      </w:r>
      <w:r w:rsidR="00BC4447" w:rsidRPr="00BC4447">
        <w:rPr>
          <w:rFonts w:eastAsiaTheme="minorHAnsi"/>
          <w:color w:val="000000"/>
          <w:lang w:eastAsia="en-US"/>
        </w:rPr>
        <w:t>o udzielenie zamówienia lub ogłoszenia o konkursie oraz dokumentów zamówienia</w:t>
      </w:r>
      <w:r w:rsidR="000B05DB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przysługują również organizacjom wpisanym na listę, o której mowa w art. 469 pkt 15 ustawy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Pzp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>,</w:t>
      </w:r>
      <w:r w:rsidR="000B05DB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oraz Rzecznikowi Małych i Średnich Przedsiębiorców.</w:t>
      </w:r>
    </w:p>
    <w:p w14:paraId="3AF9091B" w14:textId="77777777" w:rsidR="00BC4447" w:rsidRPr="00BC4447" w:rsidRDefault="001A31AC" w:rsidP="00BC4447">
      <w:pPr>
        <w:widowControl/>
        <w:rPr>
          <w:rFonts w:eastAsiaTheme="minorHAnsi"/>
          <w:color w:val="000000"/>
          <w:lang w:eastAsia="en-US"/>
        </w:rPr>
      </w:pPr>
      <w:r w:rsidRPr="003C3738">
        <w:rPr>
          <w:rFonts w:eastAsiaTheme="minorHAnsi"/>
          <w:b/>
          <w:bCs/>
          <w:color w:val="000000"/>
          <w:lang w:eastAsia="en-US"/>
        </w:rPr>
        <w:t>21</w:t>
      </w:r>
      <w:r w:rsidR="00BC4447" w:rsidRPr="003C3738">
        <w:rPr>
          <w:rFonts w:eastAsiaTheme="minorHAnsi"/>
          <w:b/>
          <w:bCs/>
          <w:color w:val="000000"/>
          <w:lang w:eastAsia="en-US"/>
        </w:rPr>
        <w:t>.2</w:t>
      </w:r>
      <w:r w:rsidR="00BC4447" w:rsidRPr="00BC4447">
        <w:rPr>
          <w:rFonts w:eastAsiaTheme="minorHAnsi"/>
          <w:color w:val="000000"/>
          <w:lang w:eastAsia="en-US"/>
        </w:rPr>
        <w:t>. Odwołanie przysługuje na:</w:t>
      </w:r>
    </w:p>
    <w:p w14:paraId="7EDF1451" w14:textId="77777777" w:rsidR="00BC4447" w:rsidRPr="00BC4447" w:rsidRDefault="00BC4447" w:rsidP="000B05DB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 xml:space="preserve">1) niezgodną z przepisami ustawy </w:t>
      </w:r>
      <w:proofErr w:type="spellStart"/>
      <w:r w:rsidRPr="00BC4447">
        <w:rPr>
          <w:rFonts w:eastAsiaTheme="minorHAnsi"/>
          <w:color w:val="000000"/>
          <w:lang w:eastAsia="en-US"/>
        </w:rPr>
        <w:t>Pzp</w:t>
      </w:r>
      <w:proofErr w:type="spellEnd"/>
      <w:r w:rsidRPr="00BC4447">
        <w:rPr>
          <w:rFonts w:eastAsiaTheme="minorHAnsi"/>
          <w:color w:val="000000"/>
          <w:lang w:eastAsia="en-US"/>
        </w:rPr>
        <w:t xml:space="preserve"> czynności Zamawiającego, podjętą w postępowaniu o</w:t>
      </w:r>
      <w:r w:rsidR="000B05DB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udzielenie zamówienia, w tym na projektowane postanowienia umowy;</w:t>
      </w:r>
    </w:p>
    <w:p w14:paraId="4F1B5A84" w14:textId="77777777" w:rsidR="00BC4447" w:rsidRPr="00BC4447" w:rsidRDefault="00BC4447" w:rsidP="000B05DB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2) zaniechanie czynności w postępowaniu o udzielenie zamówienia, do której Zamawiający był</w:t>
      </w:r>
      <w:r w:rsidR="000B05DB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 xml:space="preserve">obowiązany na podstawie ustawy </w:t>
      </w:r>
      <w:proofErr w:type="spellStart"/>
      <w:r w:rsidRPr="00BC4447">
        <w:rPr>
          <w:rFonts w:eastAsiaTheme="minorHAnsi"/>
          <w:color w:val="000000"/>
          <w:lang w:eastAsia="en-US"/>
        </w:rPr>
        <w:t>Pzp</w:t>
      </w:r>
      <w:proofErr w:type="spellEnd"/>
      <w:r w:rsidRPr="00BC4447">
        <w:rPr>
          <w:rFonts w:eastAsiaTheme="minorHAnsi"/>
          <w:color w:val="000000"/>
          <w:lang w:eastAsia="en-US"/>
        </w:rPr>
        <w:t>.</w:t>
      </w:r>
    </w:p>
    <w:p w14:paraId="676C53CA" w14:textId="77777777" w:rsidR="00BC4447" w:rsidRPr="00BC4447" w:rsidRDefault="001A31AC" w:rsidP="00BC4447">
      <w:pPr>
        <w:widowControl/>
        <w:rPr>
          <w:rFonts w:eastAsiaTheme="minorHAnsi"/>
          <w:color w:val="000000"/>
          <w:lang w:eastAsia="en-US"/>
        </w:rPr>
      </w:pPr>
      <w:r w:rsidRPr="003C3738">
        <w:rPr>
          <w:rFonts w:eastAsiaTheme="minorHAnsi"/>
          <w:b/>
          <w:bCs/>
          <w:color w:val="000000"/>
          <w:lang w:eastAsia="en-US"/>
        </w:rPr>
        <w:t>21</w:t>
      </w:r>
      <w:r w:rsidR="00BC4447" w:rsidRPr="003C3738">
        <w:rPr>
          <w:rFonts w:eastAsiaTheme="minorHAnsi"/>
          <w:b/>
          <w:bCs/>
          <w:color w:val="000000"/>
          <w:lang w:eastAsia="en-US"/>
        </w:rPr>
        <w:t xml:space="preserve">.3. </w:t>
      </w:r>
      <w:r w:rsidR="00BC4447" w:rsidRPr="00BC4447">
        <w:rPr>
          <w:rFonts w:eastAsiaTheme="minorHAnsi"/>
          <w:color w:val="000000"/>
          <w:lang w:eastAsia="en-US"/>
        </w:rPr>
        <w:t>Odwołanie wnosi się do Prezesa Izby.</w:t>
      </w:r>
    </w:p>
    <w:p w14:paraId="41D7646B" w14:textId="77777777" w:rsidR="00BC4447" w:rsidRPr="00BC4447" w:rsidRDefault="001A31AC" w:rsidP="000B05DB">
      <w:pPr>
        <w:widowControl/>
        <w:jc w:val="both"/>
        <w:rPr>
          <w:rFonts w:eastAsiaTheme="minorHAnsi"/>
          <w:color w:val="000000"/>
          <w:lang w:eastAsia="en-US"/>
        </w:rPr>
      </w:pPr>
      <w:r w:rsidRPr="003C3738">
        <w:rPr>
          <w:rFonts w:eastAsiaTheme="minorHAnsi"/>
          <w:b/>
          <w:bCs/>
          <w:color w:val="000000"/>
          <w:lang w:eastAsia="en-US"/>
        </w:rPr>
        <w:t>21</w:t>
      </w:r>
      <w:r w:rsidR="00BC4447" w:rsidRPr="003C3738">
        <w:rPr>
          <w:rFonts w:eastAsiaTheme="minorHAnsi"/>
          <w:b/>
          <w:bCs/>
          <w:color w:val="000000"/>
          <w:lang w:eastAsia="en-US"/>
        </w:rPr>
        <w:t>.4.</w:t>
      </w:r>
      <w:r w:rsidR="00BC4447" w:rsidRPr="00BC4447">
        <w:rPr>
          <w:rFonts w:eastAsiaTheme="minorHAnsi"/>
          <w:color w:val="000000"/>
          <w:lang w:eastAsia="en-US"/>
        </w:rPr>
        <w:t xml:space="preserve"> Odwołujący przekazuje Zamawiającemu odwołanie wniesione w formie elektronicznej albo</w:t>
      </w:r>
      <w:r w:rsidR="000B05DB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postaci elektronicznej albo kopię tego odwołania, jeżeli zostało ono wniesione w formie pisemnej,</w:t>
      </w:r>
      <w:r w:rsidR="000B05DB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przed upływem terminu do wniesienia odwołania w taki sposób, aby mógł on zapoznać się z jego</w:t>
      </w:r>
      <w:r w:rsidR="000B05DB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treścią przed upływem tego terminu.</w:t>
      </w:r>
    </w:p>
    <w:p w14:paraId="7F343642" w14:textId="77777777" w:rsidR="00BC4447" w:rsidRPr="00BC4447" w:rsidRDefault="001A31AC" w:rsidP="00BC4447">
      <w:pPr>
        <w:widowControl/>
        <w:rPr>
          <w:rFonts w:eastAsiaTheme="minorHAnsi"/>
          <w:color w:val="000000"/>
          <w:lang w:eastAsia="en-US"/>
        </w:rPr>
      </w:pPr>
      <w:r w:rsidRPr="003C3738">
        <w:rPr>
          <w:rFonts w:eastAsiaTheme="minorHAnsi"/>
          <w:b/>
          <w:bCs/>
          <w:color w:val="000000"/>
          <w:lang w:eastAsia="en-US"/>
        </w:rPr>
        <w:t>21</w:t>
      </w:r>
      <w:r w:rsidR="00BC4447" w:rsidRPr="003C3738">
        <w:rPr>
          <w:rFonts w:eastAsiaTheme="minorHAnsi"/>
          <w:b/>
          <w:bCs/>
          <w:color w:val="000000"/>
          <w:lang w:eastAsia="en-US"/>
        </w:rPr>
        <w:t>.5.</w:t>
      </w:r>
      <w:r w:rsidR="00BC4447" w:rsidRPr="00BC4447">
        <w:rPr>
          <w:rFonts w:eastAsiaTheme="minorHAnsi"/>
          <w:color w:val="000000"/>
          <w:lang w:eastAsia="en-US"/>
        </w:rPr>
        <w:t xml:space="preserve"> Terminy wniesienia odwołania:</w:t>
      </w:r>
    </w:p>
    <w:p w14:paraId="11127691" w14:textId="77777777" w:rsidR="00BC4447" w:rsidRPr="00BC4447" w:rsidRDefault="00BC4447" w:rsidP="00FA324C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lastRenderedPageBreak/>
        <w:t>1) Odwołanie wnosi się w terminie 5 dni od dnia przekazania informacji o czynności</w:t>
      </w:r>
      <w:r w:rsidR="00FA324C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Zamawiającego stanowiącej podstawę jego wniesienia, jeżeli informacja została</w:t>
      </w:r>
      <w:r w:rsidR="00FA324C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przekazana przy użyciu środków komunikacji elektronicznej albo w terminie 10 dni, jeżeli</w:t>
      </w:r>
      <w:r w:rsidR="00FA324C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informacja została przekazana w inny sposób.</w:t>
      </w:r>
    </w:p>
    <w:p w14:paraId="0C5B646F" w14:textId="58CB1F69" w:rsidR="00BC4447" w:rsidRPr="00BC4447" w:rsidRDefault="00BC4447" w:rsidP="00FA324C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2) Odwołanie wobec treści ogłoszenia wszczynającego postępowanie o udzielenie</w:t>
      </w:r>
      <w:r w:rsidR="00FA324C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zamówienia lub wobec treści dokumentów zamówienia, wnosi się w terminie 5 dni od dnia</w:t>
      </w:r>
      <w:r w:rsidR="00FA324C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 xml:space="preserve">zamieszczenia ogłoszenia </w:t>
      </w:r>
      <w:r w:rsidR="00956AC5">
        <w:rPr>
          <w:rFonts w:eastAsiaTheme="minorHAnsi"/>
          <w:color w:val="000000"/>
          <w:lang w:eastAsia="en-US"/>
        </w:rPr>
        <w:t xml:space="preserve">              </w:t>
      </w:r>
      <w:r w:rsidRPr="00BC4447">
        <w:rPr>
          <w:rFonts w:eastAsiaTheme="minorHAnsi"/>
          <w:color w:val="000000"/>
          <w:lang w:eastAsia="en-US"/>
        </w:rPr>
        <w:t>w Biuletynie Zamówień Publicznych lub dokumentów</w:t>
      </w:r>
      <w:r w:rsidR="00FA324C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zamówienia na stronie internetowej.</w:t>
      </w:r>
    </w:p>
    <w:p w14:paraId="29289BF1" w14:textId="0878377B" w:rsidR="00BC4447" w:rsidRPr="00BC4447" w:rsidRDefault="00BC4447" w:rsidP="00FA324C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3) Odwołanie wobec czynności innych niż określone w pkt 1) i 2) wnosi się w terminie 5 dni</w:t>
      </w:r>
      <w:r w:rsidR="00FA324C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 xml:space="preserve">od dnia, </w:t>
      </w:r>
      <w:r w:rsidR="00956AC5">
        <w:rPr>
          <w:rFonts w:eastAsiaTheme="minorHAnsi"/>
          <w:color w:val="000000"/>
          <w:lang w:eastAsia="en-US"/>
        </w:rPr>
        <w:t xml:space="preserve">              </w:t>
      </w:r>
      <w:r w:rsidRPr="00BC4447">
        <w:rPr>
          <w:rFonts w:eastAsiaTheme="minorHAnsi"/>
          <w:color w:val="000000"/>
          <w:lang w:eastAsia="en-US"/>
        </w:rPr>
        <w:t>w którym powzięto lub przy zachowaniu należytej staranności można było powziąć</w:t>
      </w:r>
      <w:r w:rsidR="00FA324C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 xml:space="preserve">wiadomość </w:t>
      </w:r>
      <w:r w:rsidR="00956AC5">
        <w:rPr>
          <w:rFonts w:eastAsiaTheme="minorHAnsi"/>
          <w:color w:val="000000"/>
          <w:lang w:eastAsia="en-US"/>
        </w:rPr>
        <w:t xml:space="preserve">                          </w:t>
      </w:r>
      <w:r w:rsidRPr="00BC4447">
        <w:rPr>
          <w:rFonts w:eastAsiaTheme="minorHAnsi"/>
          <w:color w:val="000000"/>
          <w:lang w:eastAsia="en-US"/>
        </w:rPr>
        <w:t>o okolicznościach stanowiących podstawę jego wniesienia.</w:t>
      </w:r>
    </w:p>
    <w:p w14:paraId="15F32713" w14:textId="77777777" w:rsidR="00BC4447" w:rsidRPr="00BC4447" w:rsidRDefault="00BC4447" w:rsidP="00FA324C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4) Jeżeli Zamawiający nie przesłał Wykonawcy zawiadomienia o wyborze oferty</w:t>
      </w:r>
      <w:r w:rsidR="00FA324C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najkorzystniejszej odwołanie wnosi się nie później niż w terminie:</w:t>
      </w:r>
    </w:p>
    <w:p w14:paraId="2C2EB20F" w14:textId="77777777" w:rsidR="00BC4447" w:rsidRPr="00BC4447" w:rsidRDefault="00BC4447" w:rsidP="009679B2">
      <w:pPr>
        <w:widowControl/>
        <w:ind w:left="284"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a) 15 dni od dnia zamieszczenia w Biuletynie Zamówień Publicznych ogłoszenia o wyniku</w:t>
      </w:r>
      <w:r w:rsidR="00FA324C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postępowania;</w:t>
      </w:r>
    </w:p>
    <w:p w14:paraId="1671BF18" w14:textId="77777777" w:rsidR="00BC4447" w:rsidRPr="00BC4447" w:rsidRDefault="00BC4447" w:rsidP="009679B2">
      <w:pPr>
        <w:widowControl/>
        <w:ind w:left="284"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b) 1 miesiąca od dnia zawarcia umowy, jeżeli Zamawiający nie zamieścił w Biuletynie</w:t>
      </w:r>
      <w:r w:rsidR="00FA324C"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Zamówień Publicznych ogłoszenia o wyniku postępowania.</w:t>
      </w:r>
    </w:p>
    <w:p w14:paraId="24BCC6CD" w14:textId="77777777" w:rsidR="00BC4447" w:rsidRPr="00BC4447" w:rsidRDefault="001A31AC" w:rsidP="00BC4447">
      <w:pPr>
        <w:widowControl/>
        <w:rPr>
          <w:rFonts w:eastAsiaTheme="minorHAnsi"/>
          <w:color w:val="000000"/>
          <w:lang w:eastAsia="en-US"/>
        </w:rPr>
      </w:pPr>
      <w:r w:rsidRPr="003C3738">
        <w:rPr>
          <w:rFonts w:eastAsiaTheme="minorHAnsi"/>
          <w:b/>
          <w:bCs/>
          <w:color w:val="000000"/>
          <w:lang w:eastAsia="en-US"/>
        </w:rPr>
        <w:t>21</w:t>
      </w:r>
      <w:r w:rsidR="00BC4447" w:rsidRPr="003C3738">
        <w:rPr>
          <w:rFonts w:eastAsiaTheme="minorHAnsi"/>
          <w:b/>
          <w:bCs/>
          <w:color w:val="000000"/>
          <w:lang w:eastAsia="en-US"/>
        </w:rPr>
        <w:t>.6.</w:t>
      </w:r>
      <w:r w:rsidR="00BC4447" w:rsidRPr="00BC4447">
        <w:rPr>
          <w:rFonts w:eastAsiaTheme="minorHAnsi"/>
          <w:color w:val="000000"/>
          <w:lang w:eastAsia="en-US"/>
        </w:rPr>
        <w:t xml:space="preserve"> Szczegółowe zasady postępowania po wniesieniu odwołania określają stosowne przepisy Działu</w:t>
      </w:r>
    </w:p>
    <w:p w14:paraId="79235A18" w14:textId="77777777" w:rsidR="00BC4447" w:rsidRPr="00BC4447" w:rsidRDefault="00BC4447" w:rsidP="00BC4447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 xml:space="preserve">IX ustawy </w:t>
      </w:r>
      <w:proofErr w:type="spellStart"/>
      <w:r w:rsidRPr="00BC4447">
        <w:rPr>
          <w:rFonts w:eastAsiaTheme="minorHAnsi"/>
          <w:color w:val="000000"/>
          <w:lang w:eastAsia="en-US"/>
        </w:rPr>
        <w:t>Pzp</w:t>
      </w:r>
      <w:proofErr w:type="spellEnd"/>
      <w:r w:rsidRPr="00BC4447">
        <w:rPr>
          <w:rFonts w:eastAsiaTheme="minorHAnsi"/>
          <w:color w:val="000000"/>
          <w:lang w:eastAsia="en-US"/>
        </w:rPr>
        <w:t>.</w:t>
      </w:r>
    </w:p>
    <w:p w14:paraId="5C4450B0" w14:textId="5DA284F7" w:rsidR="00BC4447" w:rsidRPr="00BC4447" w:rsidRDefault="001A31AC" w:rsidP="00A700B5">
      <w:pPr>
        <w:widowControl/>
        <w:jc w:val="both"/>
        <w:rPr>
          <w:rFonts w:eastAsiaTheme="minorHAnsi"/>
          <w:color w:val="000000"/>
          <w:lang w:eastAsia="en-US"/>
        </w:rPr>
      </w:pPr>
      <w:r w:rsidRPr="003C3738">
        <w:rPr>
          <w:rFonts w:eastAsiaTheme="minorHAnsi"/>
          <w:b/>
          <w:bCs/>
          <w:color w:val="000000"/>
          <w:lang w:eastAsia="en-US"/>
        </w:rPr>
        <w:t>21</w:t>
      </w:r>
      <w:r w:rsidR="00BC4447" w:rsidRPr="003C3738">
        <w:rPr>
          <w:rFonts w:eastAsiaTheme="minorHAnsi"/>
          <w:b/>
          <w:bCs/>
          <w:color w:val="000000"/>
          <w:lang w:eastAsia="en-US"/>
        </w:rPr>
        <w:t>.7.</w:t>
      </w:r>
      <w:r w:rsidR="00BC4447" w:rsidRPr="00BC4447">
        <w:rPr>
          <w:rFonts w:eastAsiaTheme="minorHAnsi"/>
          <w:color w:val="000000"/>
          <w:lang w:eastAsia="en-US"/>
        </w:rPr>
        <w:t xml:space="preserve"> Na orzeczenie Krajowej Izby Odwoławczej oraz postanowienie Prezesa Izby, o którym mowa </w:t>
      </w:r>
      <w:r w:rsidR="00956AC5">
        <w:rPr>
          <w:rFonts w:eastAsiaTheme="minorHAnsi"/>
          <w:color w:val="000000"/>
          <w:lang w:eastAsia="en-US"/>
        </w:rPr>
        <w:t xml:space="preserve">                  </w:t>
      </w:r>
      <w:r w:rsidR="00BC4447" w:rsidRPr="00BC4447">
        <w:rPr>
          <w:rFonts w:eastAsiaTheme="minorHAnsi"/>
          <w:color w:val="000000"/>
          <w:lang w:eastAsia="en-US"/>
        </w:rPr>
        <w:t>w</w:t>
      </w:r>
      <w:r w:rsidR="00A700B5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 xml:space="preserve">art. 519 ust. 1 ustawy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Pzp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>, stronom oraz uczestnikom postępowania odwoławczego przysługuje</w:t>
      </w:r>
      <w:r w:rsidR="00A700B5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skarga do sądu.</w:t>
      </w:r>
    </w:p>
    <w:p w14:paraId="43D86773" w14:textId="58339614" w:rsidR="00A700B5" w:rsidRDefault="001A31AC" w:rsidP="00A700B5">
      <w:pPr>
        <w:widowControl/>
        <w:jc w:val="both"/>
        <w:rPr>
          <w:rFonts w:eastAsiaTheme="minorHAnsi"/>
          <w:color w:val="000000"/>
          <w:lang w:eastAsia="en-US"/>
        </w:rPr>
      </w:pPr>
      <w:r w:rsidRPr="003C3738">
        <w:rPr>
          <w:rFonts w:eastAsiaTheme="minorHAnsi"/>
          <w:b/>
          <w:bCs/>
          <w:color w:val="000000"/>
          <w:lang w:eastAsia="en-US"/>
        </w:rPr>
        <w:t>21</w:t>
      </w:r>
      <w:r w:rsidR="00BC4447" w:rsidRPr="003C3738">
        <w:rPr>
          <w:rFonts w:eastAsiaTheme="minorHAnsi"/>
          <w:b/>
          <w:bCs/>
          <w:color w:val="000000"/>
          <w:lang w:eastAsia="en-US"/>
        </w:rPr>
        <w:t>.8.</w:t>
      </w:r>
      <w:r w:rsidR="00BC4447" w:rsidRPr="00BC4447">
        <w:rPr>
          <w:rFonts w:eastAsiaTheme="minorHAnsi"/>
          <w:color w:val="000000"/>
          <w:lang w:eastAsia="en-US"/>
        </w:rPr>
        <w:t xml:space="preserve"> Skargę wnosi się do Sądu Okręgowego w Warszawie – sądu zamówień publicznych, </w:t>
      </w:r>
      <w:r w:rsidR="00956AC5">
        <w:rPr>
          <w:rFonts w:eastAsiaTheme="minorHAnsi"/>
          <w:color w:val="000000"/>
          <w:lang w:eastAsia="en-US"/>
        </w:rPr>
        <w:t xml:space="preserve">                                  </w:t>
      </w:r>
      <w:r w:rsidR="00BC4447" w:rsidRPr="00BC4447">
        <w:rPr>
          <w:rFonts w:eastAsiaTheme="minorHAnsi"/>
          <w:color w:val="000000"/>
          <w:lang w:eastAsia="en-US"/>
        </w:rPr>
        <w:t>za</w:t>
      </w:r>
      <w:r w:rsidR="00A700B5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pośrednictwem Prezesa Krajowej Izby Odwoławczej w terminie 14 dni od dnia doręczenia orzeczenia</w:t>
      </w:r>
      <w:r w:rsidR="00A700B5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Krajowej Izby Odwoławczej lub postanowienia Prezesa Izby, o którym mowa w art. 519 ust. 1 ustawy</w:t>
      </w:r>
      <w:r w:rsidR="00A700B5">
        <w:rPr>
          <w:rFonts w:eastAsiaTheme="minorHAnsi"/>
          <w:color w:val="000000"/>
          <w:lang w:eastAsia="en-US"/>
        </w:rPr>
        <w:t xml:space="preserve"> </w:t>
      </w:r>
      <w:proofErr w:type="spellStart"/>
      <w:r w:rsidR="00BC4447" w:rsidRPr="00BC4447">
        <w:rPr>
          <w:rFonts w:eastAsiaTheme="minorHAnsi"/>
          <w:color w:val="000000"/>
          <w:lang w:eastAsia="en-US"/>
        </w:rPr>
        <w:t>Pzp</w:t>
      </w:r>
      <w:proofErr w:type="spellEnd"/>
      <w:r w:rsidR="00BC4447" w:rsidRPr="00BC4447">
        <w:rPr>
          <w:rFonts w:eastAsiaTheme="minorHAnsi"/>
          <w:color w:val="000000"/>
          <w:lang w:eastAsia="en-US"/>
        </w:rPr>
        <w:t>, przesyłając jednocześnie jej odpis przeciwnikowi skargi. Złożenie skargi w placówce pocztowej</w:t>
      </w:r>
      <w:r w:rsidR="00A700B5">
        <w:rPr>
          <w:rFonts w:eastAsiaTheme="minorHAnsi"/>
          <w:color w:val="000000"/>
          <w:lang w:eastAsia="en-US"/>
        </w:rPr>
        <w:t xml:space="preserve"> </w:t>
      </w:r>
      <w:r w:rsidR="00BC4447" w:rsidRPr="00BC4447">
        <w:rPr>
          <w:rFonts w:eastAsiaTheme="minorHAnsi"/>
          <w:color w:val="000000"/>
          <w:lang w:eastAsia="en-US"/>
        </w:rPr>
        <w:t>operatora wyznaczonego w rozumieniu ustawy z dnia 23 listopada 2012 r. - Prawo pocztowe (t</w:t>
      </w:r>
      <w:r w:rsidR="00892BDE">
        <w:rPr>
          <w:rFonts w:eastAsiaTheme="minorHAnsi"/>
          <w:color w:val="000000"/>
          <w:lang w:eastAsia="en-US"/>
        </w:rPr>
        <w:t xml:space="preserve">. </w:t>
      </w:r>
      <w:r w:rsidR="00BC4447" w:rsidRPr="00BC4447">
        <w:rPr>
          <w:rFonts w:eastAsiaTheme="minorHAnsi"/>
          <w:color w:val="000000"/>
          <w:lang w:eastAsia="en-US"/>
        </w:rPr>
        <w:t>j. Dz.</w:t>
      </w:r>
      <w:r w:rsidR="00A700B5">
        <w:rPr>
          <w:rFonts w:eastAsiaTheme="minorHAnsi"/>
          <w:color w:val="000000"/>
          <w:lang w:eastAsia="en-US"/>
        </w:rPr>
        <w:t xml:space="preserve"> </w:t>
      </w:r>
      <w:r w:rsidR="00892BDE">
        <w:rPr>
          <w:rFonts w:eastAsiaTheme="minorHAnsi"/>
          <w:color w:val="000000"/>
          <w:lang w:eastAsia="en-US"/>
        </w:rPr>
        <w:t>U. z 2022 r., poz. 896</w:t>
      </w:r>
      <w:r w:rsidR="00BC4447" w:rsidRPr="00BC4447">
        <w:rPr>
          <w:rFonts w:eastAsiaTheme="minorHAnsi"/>
          <w:color w:val="000000"/>
          <w:lang w:eastAsia="en-US"/>
        </w:rPr>
        <w:t>) jest równoznaczne z jej wniesieniem.</w:t>
      </w:r>
    </w:p>
    <w:p w14:paraId="025E0D83" w14:textId="4E5B8196" w:rsidR="00BC4447" w:rsidRPr="00BC4447" w:rsidRDefault="00BC4447" w:rsidP="00987BDB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/>
          <w:lang w:eastAsia="en-US"/>
        </w:rPr>
      </w:pPr>
    </w:p>
    <w:p w14:paraId="6D390BBE" w14:textId="77777777" w:rsidR="00D34AC0" w:rsidRPr="00090170" w:rsidRDefault="00D34AC0" w:rsidP="00090170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/>
          <w:lang w:eastAsia="en-US"/>
        </w:rPr>
      </w:pPr>
    </w:p>
    <w:sectPr w:rsidR="00D34AC0" w:rsidRPr="00090170" w:rsidSect="008860EC">
      <w:footerReference w:type="default" r:id="rId17"/>
      <w:footnotePr>
        <w:numRestart w:val="eachPage"/>
      </w:footnotePr>
      <w:pgSz w:w="11906" w:h="16838"/>
      <w:pgMar w:top="22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B972E" w14:textId="77777777" w:rsidR="00555520" w:rsidRDefault="00555520" w:rsidP="008860EC">
      <w:r>
        <w:separator/>
      </w:r>
    </w:p>
  </w:endnote>
  <w:endnote w:type="continuationSeparator" w:id="0">
    <w:p w14:paraId="2F605814" w14:textId="77777777" w:rsidR="00555520" w:rsidRDefault="00555520" w:rsidP="0088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88371" w14:textId="2390D04F" w:rsidR="00555520" w:rsidRDefault="00555520" w:rsidP="008860E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8790F" w14:textId="77777777" w:rsidR="00555520" w:rsidRDefault="00555520" w:rsidP="008860EC">
      <w:r>
        <w:separator/>
      </w:r>
    </w:p>
  </w:footnote>
  <w:footnote w:type="continuationSeparator" w:id="0">
    <w:p w14:paraId="14DBD31B" w14:textId="77777777" w:rsidR="00555520" w:rsidRDefault="00555520" w:rsidP="00886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-438"/>
        </w:tabs>
        <w:ind w:left="-438" w:hanging="360"/>
      </w:pPr>
    </w:lvl>
    <w:lvl w:ilvl="1">
      <w:start w:val="1"/>
      <w:numFmt w:val="decimal"/>
      <w:lvlText w:val="%2."/>
      <w:lvlJc w:val="left"/>
      <w:pPr>
        <w:tabs>
          <w:tab w:val="num" w:pos="-78"/>
        </w:tabs>
        <w:ind w:left="-78" w:hanging="360"/>
      </w:pPr>
    </w:lvl>
    <w:lvl w:ilvl="2">
      <w:start w:val="1"/>
      <w:numFmt w:val="decimal"/>
      <w:lvlText w:val="%3."/>
      <w:lvlJc w:val="left"/>
      <w:pPr>
        <w:tabs>
          <w:tab w:val="num" w:pos="282"/>
        </w:tabs>
        <w:ind w:left="282" w:hanging="36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</w:lvl>
    <w:lvl w:ilvl="4">
      <w:start w:val="1"/>
      <w:numFmt w:val="decimal"/>
      <w:lvlText w:val="%5."/>
      <w:lvlJc w:val="left"/>
      <w:pPr>
        <w:tabs>
          <w:tab w:val="num" w:pos="1002"/>
        </w:tabs>
        <w:ind w:left="1002" w:hanging="360"/>
      </w:pPr>
    </w:lvl>
    <w:lvl w:ilvl="5">
      <w:start w:val="1"/>
      <w:numFmt w:val="decimal"/>
      <w:lvlText w:val="%6."/>
      <w:lvlJc w:val="left"/>
      <w:pPr>
        <w:tabs>
          <w:tab w:val="num" w:pos="1362"/>
        </w:tabs>
        <w:ind w:left="1362" w:hanging="360"/>
      </w:pPr>
    </w:lvl>
    <w:lvl w:ilvl="6">
      <w:start w:val="1"/>
      <w:numFmt w:val="decimal"/>
      <w:lvlText w:val="%7."/>
      <w:lvlJc w:val="left"/>
      <w:pPr>
        <w:tabs>
          <w:tab w:val="num" w:pos="1722"/>
        </w:tabs>
        <w:ind w:left="1722" w:hanging="360"/>
      </w:pPr>
    </w:lvl>
    <w:lvl w:ilvl="7">
      <w:start w:val="1"/>
      <w:numFmt w:val="decimal"/>
      <w:lvlText w:val="%8."/>
      <w:lvlJc w:val="left"/>
      <w:pPr>
        <w:tabs>
          <w:tab w:val="num" w:pos="2082"/>
        </w:tabs>
        <w:ind w:left="2082" w:hanging="360"/>
      </w:pPr>
    </w:lvl>
    <w:lvl w:ilvl="8">
      <w:start w:val="1"/>
      <w:numFmt w:val="decimal"/>
      <w:lvlText w:val="%9."/>
      <w:lvlJc w:val="left"/>
      <w:pPr>
        <w:tabs>
          <w:tab w:val="num" w:pos="2442"/>
        </w:tabs>
        <w:ind w:left="2442" w:hanging="360"/>
      </w:pPr>
    </w:lvl>
  </w:abstractNum>
  <w:abstractNum w:abstractNumId="1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2368"/>
    <w:multiLevelType w:val="hybridMultilevel"/>
    <w:tmpl w:val="FABCC308"/>
    <w:lvl w:ilvl="0" w:tplc="CE8A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11E5"/>
    <w:multiLevelType w:val="hybridMultilevel"/>
    <w:tmpl w:val="EABA5F0A"/>
    <w:lvl w:ilvl="0" w:tplc="F7FABA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4709"/>
    <w:multiLevelType w:val="hybridMultilevel"/>
    <w:tmpl w:val="DDACBC88"/>
    <w:lvl w:ilvl="0" w:tplc="1AFC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5808"/>
    <w:multiLevelType w:val="hybridMultilevel"/>
    <w:tmpl w:val="E8FEE9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38E319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E714A32C">
      <w:start w:val="2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C5E43"/>
    <w:multiLevelType w:val="hybridMultilevel"/>
    <w:tmpl w:val="4F2CC0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250E2"/>
    <w:multiLevelType w:val="multilevel"/>
    <w:tmpl w:val="77F2E53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007FE9"/>
    <w:multiLevelType w:val="singleLevel"/>
    <w:tmpl w:val="D9504FD0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9" w15:restartNumberingAfterBreak="0">
    <w:nsid w:val="205F0610"/>
    <w:multiLevelType w:val="multilevel"/>
    <w:tmpl w:val="3B1852E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87446B"/>
    <w:multiLevelType w:val="hybridMultilevel"/>
    <w:tmpl w:val="7128867E"/>
    <w:lvl w:ilvl="0" w:tplc="CE8A1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DB01CB"/>
    <w:multiLevelType w:val="multilevel"/>
    <w:tmpl w:val="D50CBF96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10E1E97"/>
    <w:multiLevelType w:val="multilevel"/>
    <w:tmpl w:val="F752BB52"/>
    <w:lvl w:ilvl="0">
      <w:start w:val="3"/>
      <w:numFmt w:val="decimal"/>
      <w:lvlText w:val="%1."/>
      <w:legacy w:legacy="1" w:legacySpace="0" w:legacyIndent="27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DE52980"/>
    <w:multiLevelType w:val="hybridMultilevel"/>
    <w:tmpl w:val="C28A9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20B3D"/>
    <w:multiLevelType w:val="hybridMultilevel"/>
    <w:tmpl w:val="A2006EE2"/>
    <w:lvl w:ilvl="0" w:tplc="E8466178">
      <w:start w:val="1"/>
      <w:numFmt w:val="decimal"/>
      <w:lvlText w:val="%1."/>
      <w:lvlJc w:val="left"/>
      <w:pPr>
        <w:ind w:left="360" w:hanging="360"/>
      </w:pPr>
      <w:rPr>
        <w:rFonts w:hint="default"/>
        <w:color w:val="534E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D64A9A"/>
    <w:multiLevelType w:val="multilevel"/>
    <w:tmpl w:val="3B1852E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57B26BF"/>
    <w:multiLevelType w:val="multilevel"/>
    <w:tmpl w:val="BA6416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 w:val="0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rFonts w:ascii="Arial" w:hAnsi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7E09C9"/>
    <w:multiLevelType w:val="multilevel"/>
    <w:tmpl w:val="50D6A4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935DD1"/>
    <w:multiLevelType w:val="singleLevel"/>
    <w:tmpl w:val="E7C05924"/>
    <w:lvl w:ilvl="0">
      <w:start w:val="3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0" w15:restartNumberingAfterBreak="0">
    <w:nsid w:val="725A3C09"/>
    <w:multiLevelType w:val="hybridMultilevel"/>
    <w:tmpl w:val="57AE295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4C169F4"/>
    <w:multiLevelType w:val="multilevel"/>
    <w:tmpl w:val="246EEAB2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2" w15:restartNumberingAfterBreak="0">
    <w:nsid w:val="752B4C16"/>
    <w:multiLevelType w:val="hybridMultilevel"/>
    <w:tmpl w:val="3C7A9242"/>
    <w:lvl w:ilvl="0" w:tplc="CE8A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50DDA"/>
    <w:multiLevelType w:val="hybridMultilevel"/>
    <w:tmpl w:val="31C830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4"/>
  </w:num>
  <w:num w:numId="5">
    <w:abstractNumId w:val="14"/>
  </w:num>
  <w:num w:numId="6">
    <w:abstractNumId w:val="5"/>
  </w:num>
  <w:num w:numId="7">
    <w:abstractNumId w:val="15"/>
  </w:num>
  <w:num w:numId="8">
    <w:abstractNumId w:val="9"/>
  </w:num>
  <w:num w:numId="9">
    <w:abstractNumId w:val="17"/>
  </w:num>
  <w:num w:numId="10">
    <w:abstractNumId w:val="23"/>
  </w:num>
  <w:num w:numId="11">
    <w:abstractNumId w:val="13"/>
  </w:num>
  <w:num w:numId="12">
    <w:abstractNumId w:val="19"/>
  </w:num>
  <w:num w:numId="13">
    <w:abstractNumId w:val="21"/>
  </w:num>
  <w:num w:numId="14">
    <w:abstractNumId w:val="8"/>
  </w:num>
  <w:num w:numId="15">
    <w:abstractNumId w:val="12"/>
  </w:num>
  <w:num w:numId="16">
    <w:abstractNumId w:val="11"/>
  </w:num>
  <w:num w:numId="17">
    <w:abstractNumId w:val="7"/>
  </w:num>
  <w:num w:numId="18">
    <w:abstractNumId w:val="16"/>
  </w:num>
  <w:num w:numId="19">
    <w:abstractNumId w:val="0"/>
  </w:num>
  <w:num w:numId="20">
    <w:abstractNumId w:val="20"/>
  </w:num>
  <w:num w:numId="21">
    <w:abstractNumId w:val="10"/>
  </w:num>
  <w:num w:numId="22">
    <w:abstractNumId w:val="2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C"/>
    <w:rsid w:val="0000194C"/>
    <w:rsid w:val="00005151"/>
    <w:rsid w:val="000102D3"/>
    <w:rsid w:val="00010F7B"/>
    <w:rsid w:val="00015453"/>
    <w:rsid w:val="0001697E"/>
    <w:rsid w:val="00017C7E"/>
    <w:rsid w:val="00017EA7"/>
    <w:rsid w:val="00025290"/>
    <w:rsid w:val="00026580"/>
    <w:rsid w:val="000276DF"/>
    <w:rsid w:val="00027BD2"/>
    <w:rsid w:val="000302CA"/>
    <w:rsid w:val="00031D60"/>
    <w:rsid w:val="00034CAC"/>
    <w:rsid w:val="000363C2"/>
    <w:rsid w:val="00036E21"/>
    <w:rsid w:val="00040073"/>
    <w:rsid w:val="000430B7"/>
    <w:rsid w:val="00043D2B"/>
    <w:rsid w:val="00046F55"/>
    <w:rsid w:val="00047226"/>
    <w:rsid w:val="0004732F"/>
    <w:rsid w:val="00047482"/>
    <w:rsid w:val="000628F1"/>
    <w:rsid w:val="000646D9"/>
    <w:rsid w:val="00064DB4"/>
    <w:rsid w:val="00066150"/>
    <w:rsid w:val="00066947"/>
    <w:rsid w:val="00072A8E"/>
    <w:rsid w:val="00074CFD"/>
    <w:rsid w:val="00076674"/>
    <w:rsid w:val="00080139"/>
    <w:rsid w:val="00090170"/>
    <w:rsid w:val="00095945"/>
    <w:rsid w:val="000A08A2"/>
    <w:rsid w:val="000A4D0B"/>
    <w:rsid w:val="000A4E5A"/>
    <w:rsid w:val="000A6FEA"/>
    <w:rsid w:val="000A702B"/>
    <w:rsid w:val="000B05DB"/>
    <w:rsid w:val="000B6DD6"/>
    <w:rsid w:val="000B71F8"/>
    <w:rsid w:val="000C39E3"/>
    <w:rsid w:val="000C68DB"/>
    <w:rsid w:val="000D1F9F"/>
    <w:rsid w:val="000D427A"/>
    <w:rsid w:val="000D6DAA"/>
    <w:rsid w:val="000D71F5"/>
    <w:rsid w:val="000D7595"/>
    <w:rsid w:val="000E0ED1"/>
    <w:rsid w:val="000E205B"/>
    <w:rsid w:val="000E211A"/>
    <w:rsid w:val="000E280E"/>
    <w:rsid w:val="000E360F"/>
    <w:rsid w:val="000E4373"/>
    <w:rsid w:val="000E6628"/>
    <w:rsid w:val="000F01A1"/>
    <w:rsid w:val="000F0A22"/>
    <w:rsid w:val="000F266D"/>
    <w:rsid w:val="000F29EB"/>
    <w:rsid w:val="000F6B73"/>
    <w:rsid w:val="001047A3"/>
    <w:rsid w:val="00110105"/>
    <w:rsid w:val="00111271"/>
    <w:rsid w:val="001115FF"/>
    <w:rsid w:val="001120DB"/>
    <w:rsid w:val="00112A36"/>
    <w:rsid w:val="00121325"/>
    <w:rsid w:val="00126224"/>
    <w:rsid w:val="00136EB6"/>
    <w:rsid w:val="00141533"/>
    <w:rsid w:val="00143887"/>
    <w:rsid w:val="00143F3B"/>
    <w:rsid w:val="001456E4"/>
    <w:rsid w:val="00150D0D"/>
    <w:rsid w:val="001536A8"/>
    <w:rsid w:val="00154C51"/>
    <w:rsid w:val="0015751E"/>
    <w:rsid w:val="00164669"/>
    <w:rsid w:val="00165337"/>
    <w:rsid w:val="00165EC6"/>
    <w:rsid w:val="00170404"/>
    <w:rsid w:val="00170429"/>
    <w:rsid w:val="0017174E"/>
    <w:rsid w:val="0017269A"/>
    <w:rsid w:val="00172F2D"/>
    <w:rsid w:val="00177FF5"/>
    <w:rsid w:val="00180580"/>
    <w:rsid w:val="00183F62"/>
    <w:rsid w:val="0018546E"/>
    <w:rsid w:val="0018576F"/>
    <w:rsid w:val="00192B2C"/>
    <w:rsid w:val="001934FA"/>
    <w:rsid w:val="0019374F"/>
    <w:rsid w:val="001969B6"/>
    <w:rsid w:val="001A0021"/>
    <w:rsid w:val="001A31AC"/>
    <w:rsid w:val="001A5A0B"/>
    <w:rsid w:val="001B487D"/>
    <w:rsid w:val="001B7CE1"/>
    <w:rsid w:val="001C1217"/>
    <w:rsid w:val="001C1CA0"/>
    <w:rsid w:val="001C2791"/>
    <w:rsid w:val="001C28BC"/>
    <w:rsid w:val="001C5F5E"/>
    <w:rsid w:val="001D0CD5"/>
    <w:rsid w:val="001D208A"/>
    <w:rsid w:val="001D2325"/>
    <w:rsid w:val="001D3053"/>
    <w:rsid w:val="001D3AD2"/>
    <w:rsid w:val="001D5378"/>
    <w:rsid w:val="001D6438"/>
    <w:rsid w:val="001D7D60"/>
    <w:rsid w:val="001E0C51"/>
    <w:rsid w:val="001E0F7D"/>
    <w:rsid w:val="001E1282"/>
    <w:rsid w:val="001E13EA"/>
    <w:rsid w:val="001E2144"/>
    <w:rsid w:val="001E37BD"/>
    <w:rsid w:val="001E461B"/>
    <w:rsid w:val="001F0686"/>
    <w:rsid w:val="001F2F64"/>
    <w:rsid w:val="001F30EA"/>
    <w:rsid w:val="001F3CE7"/>
    <w:rsid w:val="001F5C1E"/>
    <w:rsid w:val="001F5D50"/>
    <w:rsid w:val="001F6C44"/>
    <w:rsid w:val="0020250C"/>
    <w:rsid w:val="00203E3A"/>
    <w:rsid w:val="00205BE1"/>
    <w:rsid w:val="00205D6C"/>
    <w:rsid w:val="00213F56"/>
    <w:rsid w:val="00214F3C"/>
    <w:rsid w:val="002229A6"/>
    <w:rsid w:val="00225569"/>
    <w:rsid w:val="002301E9"/>
    <w:rsid w:val="00231341"/>
    <w:rsid w:val="00232C99"/>
    <w:rsid w:val="002345C7"/>
    <w:rsid w:val="0023710E"/>
    <w:rsid w:val="0024064E"/>
    <w:rsid w:val="00241F95"/>
    <w:rsid w:val="00241FC0"/>
    <w:rsid w:val="00244458"/>
    <w:rsid w:val="0024546A"/>
    <w:rsid w:val="00252EA6"/>
    <w:rsid w:val="00254AAD"/>
    <w:rsid w:val="00262AC4"/>
    <w:rsid w:val="00263F55"/>
    <w:rsid w:val="0026413A"/>
    <w:rsid w:val="00266D46"/>
    <w:rsid w:val="00270295"/>
    <w:rsid w:val="00274F4A"/>
    <w:rsid w:val="00277B1C"/>
    <w:rsid w:val="00281196"/>
    <w:rsid w:val="002850E0"/>
    <w:rsid w:val="002914E0"/>
    <w:rsid w:val="002937DE"/>
    <w:rsid w:val="00297971"/>
    <w:rsid w:val="002A1800"/>
    <w:rsid w:val="002A2906"/>
    <w:rsid w:val="002B13DD"/>
    <w:rsid w:val="002C0147"/>
    <w:rsid w:val="002C1911"/>
    <w:rsid w:val="002C375C"/>
    <w:rsid w:val="002C3F06"/>
    <w:rsid w:val="002D14ED"/>
    <w:rsid w:val="002D5135"/>
    <w:rsid w:val="002D55B5"/>
    <w:rsid w:val="002D5D44"/>
    <w:rsid w:val="002D698B"/>
    <w:rsid w:val="002D7B42"/>
    <w:rsid w:val="002E45A0"/>
    <w:rsid w:val="002F249A"/>
    <w:rsid w:val="002F3BD0"/>
    <w:rsid w:val="002F4857"/>
    <w:rsid w:val="002F60A1"/>
    <w:rsid w:val="002F6785"/>
    <w:rsid w:val="002F7ABD"/>
    <w:rsid w:val="0030292A"/>
    <w:rsid w:val="00302C96"/>
    <w:rsid w:val="00310949"/>
    <w:rsid w:val="00310B6D"/>
    <w:rsid w:val="003110F6"/>
    <w:rsid w:val="0031138B"/>
    <w:rsid w:val="00314828"/>
    <w:rsid w:val="00315DD2"/>
    <w:rsid w:val="003165D8"/>
    <w:rsid w:val="00321537"/>
    <w:rsid w:val="00323D7E"/>
    <w:rsid w:val="00324566"/>
    <w:rsid w:val="003245DA"/>
    <w:rsid w:val="00324EB8"/>
    <w:rsid w:val="00330EC5"/>
    <w:rsid w:val="00333350"/>
    <w:rsid w:val="00334826"/>
    <w:rsid w:val="00337F0B"/>
    <w:rsid w:val="00342251"/>
    <w:rsid w:val="00343A0A"/>
    <w:rsid w:val="00351395"/>
    <w:rsid w:val="00351EF6"/>
    <w:rsid w:val="003548C5"/>
    <w:rsid w:val="00357E92"/>
    <w:rsid w:val="0036688A"/>
    <w:rsid w:val="00370AC2"/>
    <w:rsid w:val="00371546"/>
    <w:rsid w:val="00371F6E"/>
    <w:rsid w:val="00374603"/>
    <w:rsid w:val="00375294"/>
    <w:rsid w:val="00377CE4"/>
    <w:rsid w:val="003803B2"/>
    <w:rsid w:val="00381F76"/>
    <w:rsid w:val="00383EDD"/>
    <w:rsid w:val="00384AF9"/>
    <w:rsid w:val="00386A20"/>
    <w:rsid w:val="0039186A"/>
    <w:rsid w:val="00391B7F"/>
    <w:rsid w:val="00395FB5"/>
    <w:rsid w:val="003A3491"/>
    <w:rsid w:val="003A641F"/>
    <w:rsid w:val="003A7139"/>
    <w:rsid w:val="003B147B"/>
    <w:rsid w:val="003B5D1E"/>
    <w:rsid w:val="003B708A"/>
    <w:rsid w:val="003B7E00"/>
    <w:rsid w:val="003C3738"/>
    <w:rsid w:val="003C39FF"/>
    <w:rsid w:val="003C49B2"/>
    <w:rsid w:val="003D0265"/>
    <w:rsid w:val="003D13BA"/>
    <w:rsid w:val="003D212E"/>
    <w:rsid w:val="003D2944"/>
    <w:rsid w:val="003D2C1E"/>
    <w:rsid w:val="003D3A36"/>
    <w:rsid w:val="003E247D"/>
    <w:rsid w:val="003E42A7"/>
    <w:rsid w:val="003E4C04"/>
    <w:rsid w:val="003E5DDB"/>
    <w:rsid w:val="003E619D"/>
    <w:rsid w:val="003F0D57"/>
    <w:rsid w:val="003F26B1"/>
    <w:rsid w:val="003F3A21"/>
    <w:rsid w:val="003F693F"/>
    <w:rsid w:val="00403CBA"/>
    <w:rsid w:val="00405D66"/>
    <w:rsid w:val="004065BE"/>
    <w:rsid w:val="00412D69"/>
    <w:rsid w:val="00412DDD"/>
    <w:rsid w:val="004148CF"/>
    <w:rsid w:val="004155D6"/>
    <w:rsid w:val="004241A2"/>
    <w:rsid w:val="004241C4"/>
    <w:rsid w:val="00427189"/>
    <w:rsid w:val="0042728F"/>
    <w:rsid w:val="00427EF4"/>
    <w:rsid w:val="00432B23"/>
    <w:rsid w:val="00433E2E"/>
    <w:rsid w:val="00434024"/>
    <w:rsid w:val="00434766"/>
    <w:rsid w:val="00434FEC"/>
    <w:rsid w:val="004375C7"/>
    <w:rsid w:val="004405C2"/>
    <w:rsid w:val="00441FE5"/>
    <w:rsid w:val="00442E25"/>
    <w:rsid w:val="00451691"/>
    <w:rsid w:val="004522C2"/>
    <w:rsid w:val="00453073"/>
    <w:rsid w:val="0045709E"/>
    <w:rsid w:val="00457286"/>
    <w:rsid w:val="00460B81"/>
    <w:rsid w:val="0047000D"/>
    <w:rsid w:val="0047471A"/>
    <w:rsid w:val="00475592"/>
    <w:rsid w:val="00477132"/>
    <w:rsid w:val="00477831"/>
    <w:rsid w:val="00477C93"/>
    <w:rsid w:val="00483800"/>
    <w:rsid w:val="004864DA"/>
    <w:rsid w:val="00492475"/>
    <w:rsid w:val="00497D8B"/>
    <w:rsid w:val="004A205F"/>
    <w:rsid w:val="004A2ED1"/>
    <w:rsid w:val="004A768C"/>
    <w:rsid w:val="004A7AF0"/>
    <w:rsid w:val="004B211B"/>
    <w:rsid w:val="004B6073"/>
    <w:rsid w:val="004C18FB"/>
    <w:rsid w:val="004C33FF"/>
    <w:rsid w:val="004C48BF"/>
    <w:rsid w:val="004C5FAD"/>
    <w:rsid w:val="004D54A9"/>
    <w:rsid w:val="004D6007"/>
    <w:rsid w:val="004D6B94"/>
    <w:rsid w:val="004D796C"/>
    <w:rsid w:val="004E19C5"/>
    <w:rsid w:val="004E77B4"/>
    <w:rsid w:val="004F5280"/>
    <w:rsid w:val="00501540"/>
    <w:rsid w:val="00504B5B"/>
    <w:rsid w:val="005051A6"/>
    <w:rsid w:val="005140C7"/>
    <w:rsid w:val="00515EA2"/>
    <w:rsid w:val="005171F3"/>
    <w:rsid w:val="00520A5E"/>
    <w:rsid w:val="00522946"/>
    <w:rsid w:val="00522BD6"/>
    <w:rsid w:val="0052486E"/>
    <w:rsid w:val="00525558"/>
    <w:rsid w:val="005265C7"/>
    <w:rsid w:val="00527306"/>
    <w:rsid w:val="0053108A"/>
    <w:rsid w:val="00532062"/>
    <w:rsid w:val="00533E4A"/>
    <w:rsid w:val="005340B3"/>
    <w:rsid w:val="005350B4"/>
    <w:rsid w:val="00537EDB"/>
    <w:rsid w:val="005405E9"/>
    <w:rsid w:val="00543A23"/>
    <w:rsid w:val="005443AF"/>
    <w:rsid w:val="005476D0"/>
    <w:rsid w:val="00553EC4"/>
    <w:rsid w:val="00555520"/>
    <w:rsid w:val="00561A94"/>
    <w:rsid w:val="005651EE"/>
    <w:rsid w:val="00565262"/>
    <w:rsid w:val="00567C67"/>
    <w:rsid w:val="00570197"/>
    <w:rsid w:val="0057024C"/>
    <w:rsid w:val="00571CDA"/>
    <w:rsid w:val="00572DCB"/>
    <w:rsid w:val="005805E2"/>
    <w:rsid w:val="00580735"/>
    <w:rsid w:val="005822BD"/>
    <w:rsid w:val="005876EC"/>
    <w:rsid w:val="00594D6F"/>
    <w:rsid w:val="005978E4"/>
    <w:rsid w:val="005A020B"/>
    <w:rsid w:val="005A197F"/>
    <w:rsid w:val="005A4673"/>
    <w:rsid w:val="005A571A"/>
    <w:rsid w:val="005A7EC1"/>
    <w:rsid w:val="005B0A36"/>
    <w:rsid w:val="005C0047"/>
    <w:rsid w:val="005D278A"/>
    <w:rsid w:val="005D4238"/>
    <w:rsid w:val="005D477C"/>
    <w:rsid w:val="005D5243"/>
    <w:rsid w:val="005D6E2F"/>
    <w:rsid w:val="005E1498"/>
    <w:rsid w:val="005E292A"/>
    <w:rsid w:val="005E5F9B"/>
    <w:rsid w:val="005E7A96"/>
    <w:rsid w:val="005F119D"/>
    <w:rsid w:val="005F4EAF"/>
    <w:rsid w:val="00607576"/>
    <w:rsid w:val="00612725"/>
    <w:rsid w:val="00614E30"/>
    <w:rsid w:val="00615B2D"/>
    <w:rsid w:val="00621AAE"/>
    <w:rsid w:val="00622655"/>
    <w:rsid w:val="00622F7E"/>
    <w:rsid w:val="006254BA"/>
    <w:rsid w:val="00625753"/>
    <w:rsid w:val="00626614"/>
    <w:rsid w:val="0062690C"/>
    <w:rsid w:val="006275C1"/>
    <w:rsid w:val="00627A27"/>
    <w:rsid w:val="00630A33"/>
    <w:rsid w:val="00632B9B"/>
    <w:rsid w:val="0063529E"/>
    <w:rsid w:val="00636B41"/>
    <w:rsid w:val="006405B4"/>
    <w:rsid w:val="00640C62"/>
    <w:rsid w:val="00644884"/>
    <w:rsid w:val="006469D6"/>
    <w:rsid w:val="0065233A"/>
    <w:rsid w:val="00655CF8"/>
    <w:rsid w:val="0065775F"/>
    <w:rsid w:val="00660C83"/>
    <w:rsid w:val="00667165"/>
    <w:rsid w:val="00670F19"/>
    <w:rsid w:val="00672625"/>
    <w:rsid w:val="00675618"/>
    <w:rsid w:val="00676072"/>
    <w:rsid w:val="00681CA6"/>
    <w:rsid w:val="0068376A"/>
    <w:rsid w:val="00686224"/>
    <w:rsid w:val="00686762"/>
    <w:rsid w:val="0069532A"/>
    <w:rsid w:val="00695C68"/>
    <w:rsid w:val="00697EBB"/>
    <w:rsid w:val="006A1AD0"/>
    <w:rsid w:val="006A38A0"/>
    <w:rsid w:val="006A4D30"/>
    <w:rsid w:val="006B2762"/>
    <w:rsid w:val="006B2A2A"/>
    <w:rsid w:val="006B77E6"/>
    <w:rsid w:val="006C0CD8"/>
    <w:rsid w:val="006C1E5C"/>
    <w:rsid w:val="006C2114"/>
    <w:rsid w:val="006C27FA"/>
    <w:rsid w:val="006D01E0"/>
    <w:rsid w:val="006D02F6"/>
    <w:rsid w:val="006D2110"/>
    <w:rsid w:val="006D4E67"/>
    <w:rsid w:val="006D5058"/>
    <w:rsid w:val="006E04D1"/>
    <w:rsid w:val="006E085E"/>
    <w:rsid w:val="006E1AA1"/>
    <w:rsid w:val="006E1DBB"/>
    <w:rsid w:val="006F5211"/>
    <w:rsid w:val="006F5276"/>
    <w:rsid w:val="00700ACA"/>
    <w:rsid w:val="00702D3C"/>
    <w:rsid w:val="00705EA3"/>
    <w:rsid w:val="00706834"/>
    <w:rsid w:val="00706EFF"/>
    <w:rsid w:val="00707343"/>
    <w:rsid w:val="007120DF"/>
    <w:rsid w:val="00713F02"/>
    <w:rsid w:val="007141F2"/>
    <w:rsid w:val="007160D2"/>
    <w:rsid w:val="00716E1A"/>
    <w:rsid w:val="007215AE"/>
    <w:rsid w:val="0072375B"/>
    <w:rsid w:val="007247E6"/>
    <w:rsid w:val="00724F35"/>
    <w:rsid w:val="00727916"/>
    <w:rsid w:val="00735AAC"/>
    <w:rsid w:val="00741973"/>
    <w:rsid w:val="00743701"/>
    <w:rsid w:val="00743E9F"/>
    <w:rsid w:val="00744C8C"/>
    <w:rsid w:val="007459D5"/>
    <w:rsid w:val="0074733A"/>
    <w:rsid w:val="00751195"/>
    <w:rsid w:val="00751412"/>
    <w:rsid w:val="00752AF0"/>
    <w:rsid w:val="00753EEB"/>
    <w:rsid w:val="00754C13"/>
    <w:rsid w:val="00754DFA"/>
    <w:rsid w:val="00760891"/>
    <w:rsid w:val="007644C2"/>
    <w:rsid w:val="007655CD"/>
    <w:rsid w:val="0076561F"/>
    <w:rsid w:val="00767175"/>
    <w:rsid w:val="00767914"/>
    <w:rsid w:val="00770AD5"/>
    <w:rsid w:val="00771520"/>
    <w:rsid w:val="007755EB"/>
    <w:rsid w:val="00783668"/>
    <w:rsid w:val="00785335"/>
    <w:rsid w:val="00787E59"/>
    <w:rsid w:val="007A42BC"/>
    <w:rsid w:val="007A54B2"/>
    <w:rsid w:val="007B11C4"/>
    <w:rsid w:val="007B15DA"/>
    <w:rsid w:val="007C31BA"/>
    <w:rsid w:val="007D0136"/>
    <w:rsid w:val="007D10B5"/>
    <w:rsid w:val="007D1759"/>
    <w:rsid w:val="007D303E"/>
    <w:rsid w:val="007D3687"/>
    <w:rsid w:val="007D51B8"/>
    <w:rsid w:val="007E2EB6"/>
    <w:rsid w:val="007E3FD3"/>
    <w:rsid w:val="007E48E7"/>
    <w:rsid w:val="007F01A4"/>
    <w:rsid w:val="007F2131"/>
    <w:rsid w:val="007F41C6"/>
    <w:rsid w:val="007F4A0E"/>
    <w:rsid w:val="007F7707"/>
    <w:rsid w:val="00800117"/>
    <w:rsid w:val="00801872"/>
    <w:rsid w:val="00802278"/>
    <w:rsid w:val="00805256"/>
    <w:rsid w:val="00806DA5"/>
    <w:rsid w:val="0080781B"/>
    <w:rsid w:val="00811F7F"/>
    <w:rsid w:val="00815932"/>
    <w:rsid w:val="00821C1C"/>
    <w:rsid w:val="00836A74"/>
    <w:rsid w:val="00837162"/>
    <w:rsid w:val="00837B10"/>
    <w:rsid w:val="008432B1"/>
    <w:rsid w:val="00843E10"/>
    <w:rsid w:val="00844AC5"/>
    <w:rsid w:val="00845E1D"/>
    <w:rsid w:val="0084633A"/>
    <w:rsid w:val="0085616A"/>
    <w:rsid w:val="00856B5C"/>
    <w:rsid w:val="00857A66"/>
    <w:rsid w:val="008620DD"/>
    <w:rsid w:val="00867303"/>
    <w:rsid w:val="00870DE1"/>
    <w:rsid w:val="0087175B"/>
    <w:rsid w:val="00872447"/>
    <w:rsid w:val="008762BE"/>
    <w:rsid w:val="00877D70"/>
    <w:rsid w:val="0088047D"/>
    <w:rsid w:val="008812B6"/>
    <w:rsid w:val="0088477C"/>
    <w:rsid w:val="008860EC"/>
    <w:rsid w:val="0088679E"/>
    <w:rsid w:val="0089238A"/>
    <w:rsid w:val="00892BDE"/>
    <w:rsid w:val="00897B6E"/>
    <w:rsid w:val="00897C8C"/>
    <w:rsid w:val="008A0837"/>
    <w:rsid w:val="008A1413"/>
    <w:rsid w:val="008A404E"/>
    <w:rsid w:val="008A4BC4"/>
    <w:rsid w:val="008A527C"/>
    <w:rsid w:val="008A5E5E"/>
    <w:rsid w:val="008A7CEC"/>
    <w:rsid w:val="008B358B"/>
    <w:rsid w:val="008B5AB9"/>
    <w:rsid w:val="008B63FF"/>
    <w:rsid w:val="008B7CCA"/>
    <w:rsid w:val="008C5AF1"/>
    <w:rsid w:val="008C5EEA"/>
    <w:rsid w:val="008D11FF"/>
    <w:rsid w:val="008D63C5"/>
    <w:rsid w:val="008D6B23"/>
    <w:rsid w:val="008E0022"/>
    <w:rsid w:val="008E1EAF"/>
    <w:rsid w:val="008F0616"/>
    <w:rsid w:val="008F0652"/>
    <w:rsid w:val="008F40AE"/>
    <w:rsid w:val="008F4133"/>
    <w:rsid w:val="008F4435"/>
    <w:rsid w:val="008F67A7"/>
    <w:rsid w:val="008F776F"/>
    <w:rsid w:val="00906022"/>
    <w:rsid w:val="009062FD"/>
    <w:rsid w:val="0090799F"/>
    <w:rsid w:val="00913AAC"/>
    <w:rsid w:val="0092105B"/>
    <w:rsid w:val="0092368D"/>
    <w:rsid w:val="00923D36"/>
    <w:rsid w:val="00924AE8"/>
    <w:rsid w:val="009326DA"/>
    <w:rsid w:val="00933A86"/>
    <w:rsid w:val="00937A44"/>
    <w:rsid w:val="00943600"/>
    <w:rsid w:val="00947129"/>
    <w:rsid w:val="00950B5D"/>
    <w:rsid w:val="00951327"/>
    <w:rsid w:val="009534AC"/>
    <w:rsid w:val="009536E6"/>
    <w:rsid w:val="0095480B"/>
    <w:rsid w:val="009553D2"/>
    <w:rsid w:val="0095655C"/>
    <w:rsid w:val="00956AC5"/>
    <w:rsid w:val="00957A0C"/>
    <w:rsid w:val="00957BA1"/>
    <w:rsid w:val="00960AF6"/>
    <w:rsid w:val="00963302"/>
    <w:rsid w:val="00963A67"/>
    <w:rsid w:val="009645C9"/>
    <w:rsid w:val="00964EFD"/>
    <w:rsid w:val="009679B2"/>
    <w:rsid w:val="00967DF9"/>
    <w:rsid w:val="00970B1B"/>
    <w:rsid w:val="00972663"/>
    <w:rsid w:val="0097295C"/>
    <w:rsid w:val="0098095D"/>
    <w:rsid w:val="00981692"/>
    <w:rsid w:val="009818DC"/>
    <w:rsid w:val="009823FB"/>
    <w:rsid w:val="00987BDB"/>
    <w:rsid w:val="009911EB"/>
    <w:rsid w:val="009927A0"/>
    <w:rsid w:val="00992A7D"/>
    <w:rsid w:val="00993F2E"/>
    <w:rsid w:val="00994182"/>
    <w:rsid w:val="009954B0"/>
    <w:rsid w:val="009A29F5"/>
    <w:rsid w:val="009A442B"/>
    <w:rsid w:val="009B3A0E"/>
    <w:rsid w:val="009B44FC"/>
    <w:rsid w:val="009B5220"/>
    <w:rsid w:val="009B5857"/>
    <w:rsid w:val="009B62AB"/>
    <w:rsid w:val="009D0D97"/>
    <w:rsid w:val="009D1E8F"/>
    <w:rsid w:val="009D397C"/>
    <w:rsid w:val="009D4A86"/>
    <w:rsid w:val="009D6ED2"/>
    <w:rsid w:val="009E0030"/>
    <w:rsid w:val="009E1535"/>
    <w:rsid w:val="009E3878"/>
    <w:rsid w:val="009E388A"/>
    <w:rsid w:val="009E78F7"/>
    <w:rsid w:val="009F2012"/>
    <w:rsid w:val="009F2669"/>
    <w:rsid w:val="009F4DDA"/>
    <w:rsid w:val="009F5A2E"/>
    <w:rsid w:val="009F677A"/>
    <w:rsid w:val="009F703C"/>
    <w:rsid w:val="00A03893"/>
    <w:rsid w:val="00A05CED"/>
    <w:rsid w:val="00A06BBE"/>
    <w:rsid w:val="00A10308"/>
    <w:rsid w:val="00A10574"/>
    <w:rsid w:val="00A24916"/>
    <w:rsid w:val="00A24978"/>
    <w:rsid w:val="00A27482"/>
    <w:rsid w:val="00A32403"/>
    <w:rsid w:val="00A334F1"/>
    <w:rsid w:val="00A33CB8"/>
    <w:rsid w:val="00A36A36"/>
    <w:rsid w:val="00A37740"/>
    <w:rsid w:val="00A43096"/>
    <w:rsid w:val="00A43370"/>
    <w:rsid w:val="00A43D4E"/>
    <w:rsid w:val="00A52BE1"/>
    <w:rsid w:val="00A6437B"/>
    <w:rsid w:val="00A700B5"/>
    <w:rsid w:val="00A7012F"/>
    <w:rsid w:val="00A70E74"/>
    <w:rsid w:val="00A7213E"/>
    <w:rsid w:val="00A76B54"/>
    <w:rsid w:val="00A800F4"/>
    <w:rsid w:val="00A826A5"/>
    <w:rsid w:val="00A8425E"/>
    <w:rsid w:val="00A85D52"/>
    <w:rsid w:val="00A87422"/>
    <w:rsid w:val="00A876BD"/>
    <w:rsid w:val="00A87CD7"/>
    <w:rsid w:val="00A9035E"/>
    <w:rsid w:val="00A90B6C"/>
    <w:rsid w:val="00A91567"/>
    <w:rsid w:val="00A9325A"/>
    <w:rsid w:val="00A95F9B"/>
    <w:rsid w:val="00A961FF"/>
    <w:rsid w:val="00A96467"/>
    <w:rsid w:val="00A96A36"/>
    <w:rsid w:val="00A97690"/>
    <w:rsid w:val="00A97AB6"/>
    <w:rsid w:val="00AA41B7"/>
    <w:rsid w:val="00AA4917"/>
    <w:rsid w:val="00AA4ED1"/>
    <w:rsid w:val="00AA79A7"/>
    <w:rsid w:val="00AB4479"/>
    <w:rsid w:val="00AB6132"/>
    <w:rsid w:val="00AB7DD6"/>
    <w:rsid w:val="00AC5A9F"/>
    <w:rsid w:val="00AC5F47"/>
    <w:rsid w:val="00AD39A1"/>
    <w:rsid w:val="00AD62D2"/>
    <w:rsid w:val="00AD67AB"/>
    <w:rsid w:val="00AD7390"/>
    <w:rsid w:val="00AE0EF2"/>
    <w:rsid w:val="00AE1B99"/>
    <w:rsid w:val="00AE286A"/>
    <w:rsid w:val="00AE3743"/>
    <w:rsid w:val="00AE457C"/>
    <w:rsid w:val="00AE583D"/>
    <w:rsid w:val="00AE6185"/>
    <w:rsid w:val="00AE7F96"/>
    <w:rsid w:val="00AF0097"/>
    <w:rsid w:val="00AF00CB"/>
    <w:rsid w:val="00AF0A63"/>
    <w:rsid w:val="00AF1861"/>
    <w:rsid w:val="00AF5CE8"/>
    <w:rsid w:val="00AF7207"/>
    <w:rsid w:val="00B030C7"/>
    <w:rsid w:val="00B030F4"/>
    <w:rsid w:val="00B057ED"/>
    <w:rsid w:val="00B05BDC"/>
    <w:rsid w:val="00B117F5"/>
    <w:rsid w:val="00B127D9"/>
    <w:rsid w:val="00B1544A"/>
    <w:rsid w:val="00B176B7"/>
    <w:rsid w:val="00B20B4B"/>
    <w:rsid w:val="00B21F2B"/>
    <w:rsid w:val="00B24C2F"/>
    <w:rsid w:val="00B258A0"/>
    <w:rsid w:val="00B26757"/>
    <w:rsid w:val="00B30F00"/>
    <w:rsid w:val="00B315DF"/>
    <w:rsid w:val="00B32889"/>
    <w:rsid w:val="00B3336F"/>
    <w:rsid w:val="00B41EBF"/>
    <w:rsid w:val="00B45FE8"/>
    <w:rsid w:val="00B46A4D"/>
    <w:rsid w:val="00B525A7"/>
    <w:rsid w:val="00B54DCA"/>
    <w:rsid w:val="00B5549B"/>
    <w:rsid w:val="00B63F46"/>
    <w:rsid w:val="00B644C0"/>
    <w:rsid w:val="00B64E73"/>
    <w:rsid w:val="00B677B7"/>
    <w:rsid w:val="00B70D3F"/>
    <w:rsid w:val="00B7373D"/>
    <w:rsid w:val="00B7385D"/>
    <w:rsid w:val="00B73FC5"/>
    <w:rsid w:val="00B77277"/>
    <w:rsid w:val="00B77D1F"/>
    <w:rsid w:val="00B80CDB"/>
    <w:rsid w:val="00B81217"/>
    <w:rsid w:val="00B812BD"/>
    <w:rsid w:val="00B81CA8"/>
    <w:rsid w:val="00B847EE"/>
    <w:rsid w:val="00B9073F"/>
    <w:rsid w:val="00B924A3"/>
    <w:rsid w:val="00B92708"/>
    <w:rsid w:val="00B93A82"/>
    <w:rsid w:val="00B94483"/>
    <w:rsid w:val="00B947B0"/>
    <w:rsid w:val="00B97670"/>
    <w:rsid w:val="00BA1FB3"/>
    <w:rsid w:val="00BA2D46"/>
    <w:rsid w:val="00BA44E3"/>
    <w:rsid w:val="00BA7DBA"/>
    <w:rsid w:val="00BB2178"/>
    <w:rsid w:val="00BB476F"/>
    <w:rsid w:val="00BB554E"/>
    <w:rsid w:val="00BC4447"/>
    <w:rsid w:val="00BC7840"/>
    <w:rsid w:val="00BC7D1C"/>
    <w:rsid w:val="00BD2983"/>
    <w:rsid w:val="00BD29D4"/>
    <w:rsid w:val="00BD314A"/>
    <w:rsid w:val="00BD6A5A"/>
    <w:rsid w:val="00BE064C"/>
    <w:rsid w:val="00BE1219"/>
    <w:rsid w:val="00BE2AB5"/>
    <w:rsid w:val="00BE45BA"/>
    <w:rsid w:val="00BF0E60"/>
    <w:rsid w:val="00BF3DB9"/>
    <w:rsid w:val="00C036C2"/>
    <w:rsid w:val="00C11C5B"/>
    <w:rsid w:val="00C13E3C"/>
    <w:rsid w:val="00C14560"/>
    <w:rsid w:val="00C14D35"/>
    <w:rsid w:val="00C20846"/>
    <w:rsid w:val="00C20E4E"/>
    <w:rsid w:val="00C21207"/>
    <w:rsid w:val="00C21ACF"/>
    <w:rsid w:val="00C21B8E"/>
    <w:rsid w:val="00C2230D"/>
    <w:rsid w:val="00C23EB3"/>
    <w:rsid w:val="00C26D49"/>
    <w:rsid w:val="00C27E6A"/>
    <w:rsid w:val="00C33A1A"/>
    <w:rsid w:val="00C34378"/>
    <w:rsid w:val="00C4075B"/>
    <w:rsid w:val="00C41CAE"/>
    <w:rsid w:val="00C46524"/>
    <w:rsid w:val="00C46F6C"/>
    <w:rsid w:val="00C52497"/>
    <w:rsid w:val="00C60ADD"/>
    <w:rsid w:val="00C61D17"/>
    <w:rsid w:val="00C63DFC"/>
    <w:rsid w:val="00C6570F"/>
    <w:rsid w:val="00C821B4"/>
    <w:rsid w:val="00C82695"/>
    <w:rsid w:val="00C82733"/>
    <w:rsid w:val="00C85690"/>
    <w:rsid w:val="00C86D80"/>
    <w:rsid w:val="00C94724"/>
    <w:rsid w:val="00CA25FB"/>
    <w:rsid w:val="00CA4417"/>
    <w:rsid w:val="00CA6570"/>
    <w:rsid w:val="00CB0290"/>
    <w:rsid w:val="00CB3E55"/>
    <w:rsid w:val="00CB3FF2"/>
    <w:rsid w:val="00CB56D3"/>
    <w:rsid w:val="00CB5B00"/>
    <w:rsid w:val="00CC3A39"/>
    <w:rsid w:val="00CC5B23"/>
    <w:rsid w:val="00CC62E6"/>
    <w:rsid w:val="00CC7636"/>
    <w:rsid w:val="00CD0F6F"/>
    <w:rsid w:val="00CD3A41"/>
    <w:rsid w:val="00CD4463"/>
    <w:rsid w:val="00CD57F7"/>
    <w:rsid w:val="00CD7164"/>
    <w:rsid w:val="00CF0475"/>
    <w:rsid w:val="00CF0EAD"/>
    <w:rsid w:val="00CF381F"/>
    <w:rsid w:val="00CF66D5"/>
    <w:rsid w:val="00CF7751"/>
    <w:rsid w:val="00CF7D69"/>
    <w:rsid w:val="00D0059D"/>
    <w:rsid w:val="00D00BCE"/>
    <w:rsid w:val="00D03CA6"/>
    <w:rsid w:val="00D03DED"/>
    <w:rsid w:val="00D06C6B"/>
    <w:rsid w:val="00D128E9"/>
    <w:rsid w:val="00D15192"/>
    <w:rsid w:val="00D16BF0"/>
    <w:rsid w:val="00D204E7"/>
    <w:rsid w:val="00D21989"/>
    <w:rsid w:val="00D229B3"/>
    <w:rsid w:val="00D25DB0"/>
    <w:rsid w:val="00D27A92"/>
    <w:rsid w:val="00D32944"/>
    <w:rsid w:val="00D34AC0"/>
    <w:rsid w:val="00D34DF4"/>
    <w:rsid w:val="00D411E8"/>
    <w:rsid w:val="00D431B3"/>
    <w:rsid w:val="00D43F67"/>
    <w:rsid w:val="00D44D21"/>
    <w:rsid w:val="00D44F37"/>
    <w:rsid w:val="00D458A4"/>
    <w:rsid w:val="00D4721F"/>
    <w:rsid w:val="00D50583"/>
    <w:rsid w:val="00D51317"/>
    <w:rsid w:val="00D51F9C"/>
    <w:rsid w:val="00D52F49"/>
    <w:rsid w:val="00D5505A"/>
    <w:rsid w:val="00D55467"/>
    <w:rsid w:val="00D5634A"/>
    <w:rsid w:val="00D57325"/>
    <w:rsid w:val="00D57669"/>
    <w:rsid w:val="00D62272"/>
    <w:rsid w:val="00D62A99"/>
    <w:rsid w:val="00D63456"/>
    <w:rsid w:val="00D63B22"/>
    <w:rsid w:val="00D64722"/>
    <w:rsid w:val="00D65F21"/>
    <w:rsid w:val="00D6687D"/>
    <w:rsid w:val="00D710FF"/>
    <w:rsid w:val="00D72271"/>
    <w:rsid w:val="00D74BDE"/>
    <w:rsid w:val="00D75E43"/>
    <w:rsid w:val="00D75E4A"/>
    <w:rsid w:val="00D8103D"/>
    <w:rsid w:val="00D83668"/>
    <w:rsid w:val="00D84504"/>
    <w:rsid w:val="00D86B68"/>
    <w:rsid w:val="00D959AF"/>
    <w:rsid w:val="00D96A57"/>
    <w:rsid w:val="00D96DD1"/>
    <w:rsid w:val="00DA0849"/>
    <w:rsid w:val="00DA156D"/>
    <w:rsid w:val="00DA2CDA"/>
    <w:rsid w:val="00DA65D7"/>
    <w:rsid w:val="00DB07C2"/>
    <w:rsid w:val="00DB1FDA"/>
    <w:rsid w:val="00DB5FA7"/>
    <w:rsid w:val="00DB661D"/>
    <w:rsid w:val="00DC797D"/>
    <w:rsid w:val="00DD00EE"/>
    <w:rsid w:val="00DD0D7E"/>
    <w:rsid w:val="00DD449C"/>
    <w:rsid w:val="00DD560F"/>
    <w:rsid w:val="00DD5C4E"/>
    <w:rsid w:val="00DE0343"/>
    <w:rsid w:val="00DE143A"/>
    <w:rsid w:val="00DE4E7D"/>
    <w:rsid w:val="00DF5E0A"/>
    <w:rsid w:val="00E02CA1"/>
    <w:rsid w:val="00E03D68"/>
    <w:rsid w:val="00E04FC5"/>
    <w:rsid w:val="00E05E28"/>
    <w:rsid w:val="00E072B4"/>
    <w:rsid w:val="00E143C1"/>
    <w:rsid w:val="00E1443A"/>
    <w:rsid w:val="00E16DCC"/>
    <w:rsid w:val="00E17AC2"/>
    <w:rsid w:val="00E20E0A"/>
    <w:rsid w:val="00E21CD8"/>
    <w:rsid w:val="00E2432A"/>
    <w:rsid w:val="00E25021"/>
    <w:rsid w:val="00E2778F"/>
    <w:rsid w:val="00E306C5"/>
    <w:rsid w:val="00E329A5"/>
    <w:rsid w:val="00E3618E"/>
    <w:rsid w:val="00E40995"/>
    <w:rsid w:val="00E44314"/>
    <w:rsid w:val="00E46BFD"/>
    <w:rsid w:val="00E47154"/>
    <w:rsid w:val="00E47910"/>
    <w:rsid w:val="00E51E99"/>
    <w:rsid w:val="00E53071"/>
    <w:rsid w:val="00E54891"/>
    <w:rsid w:val="00E5625C"/>
    <w:rsid w:val="00E57076"/>
    <w:rsid w:val="00E612FD"/>
    <w:rsid w:val="00E61B37"/>
    <w:rsid w:val="00E62950"/>
    <w:rsid w:val="00E64868"/>
    <w:rsid w:val="00E71397"/>
    <w:rsid w:val="00E73B6E"/>
    <w:rsid w:val="00E74A90"/>
    <w:rsid w:val="00E75A5A"/>
    <w:rsid w:val="00E77A62"/>
    <w:rsid w:val="00E77FCC"/>
    <w:rsid w:val="00E815FC"/>
    <w:rsid w:val="00E83491"/>
    <w:rsid w:val="00E85302"/>
    <w:rsid w:val="00E87EF2"/>
    <w:rsid w:val="00E90957"/>
    <w:rsid w:val="00E90F04"/>
    <w:rsid w:val="00E9378E"/>
    <w:rsid w:val="00E9430E"/>
    <w:rsid w:val="00E970C9"/>
    <w:rsid w:val="00EA02CA"/>
    <w:rsid w:val="00EA32B4"/>
    <w:rsid w:val="00EA5D9A"/>
    <w:rsid w:val="00EB0AFA"/>
    <w:rsid w:val="00EB1276"/>
    <w:rsid w:val="00EB2845"/>
    <w:rsid w:val="00EB2A73"/>
    <w:rsid w:val="00EB3399"/>
    <w:rsid w:val="00EB4A32"/>
    <w:rsid w:val="00EC421D"/>
    <w:rsid w:val="00EC44B5"/>
    <w:rsid w:val="00ED02E9"/>
    <w:rsid w:val="00ED077D"/>
    <w:rsid w:val="00ED1A81"/>
    <w:rsid w:val="00ED656B"/>
    <w:rsid w:val="00EE3183"/>
    <w:rsid w:val="00EF1EF2"/>
    <w:rsid w:val="00EF1FBC"/>
    <w:rsid w:val="00EF28D5"/>
    <w:rsid w:val="00EF4240"/>
    <w:rsid w:val="00EF4E4A"/>
    <w:rsid w:val="00EF7A86"/>
    <w:rsid w:val="00F0021E"/>
    <w:rsid w:val="00F05396"/>
    <w:rsid w:val="00F11310"/>
    <w:rsid w:val="00F13488"/>
    <w:rsid w:val="00F144F8"/>
    <w:rsid w:val="00F16689"/>
    <w:rsid w:val="00F20BBB"/>
    <w:rsid w:val="00F21F37"/>
    <w:rsid w:val="00F2383E"/>
    <w:rsid w:val="00F262C7"/>
    <w:rsid w:val="00F3466D"/>
    <w:rsid w:val="00F353C8"/>
    <w:rsid w:val="00F35FF1"/>
    <w:rsid w:val="00F37F16"/>
    <w:rsid w:val="00F42517"/>
    <w:rsid w:val="00F42706"/>
    <w:rsid w:val="00F51940"/>
    <w:rsid w:val="00F53474"/>
    <w:rsid w:val="00F54D88"/>
    <w:rsid w:val="00F561A3"/>
    <w:rsid w:val="00F6483D"/>
    <w:rsid w:val="00F66C84"/>
    <w:rsid w:val="00F66DF3"/>
    <w:rsid w:val="00F702AD"/>
    <w:rsid w:val="00F71126"/>
    <w:rsid w:val="00F7397A"/>
    <w:rsid w:val="00F7589C"/>
    <w:rsid w:val="00F7667D"/>
    <w:rsid w:val="00F81607"/>
    <w:rsid w:val="00F83079"/>
    <w:rsid w:val="00F83271"/>
    <w:rsid w:val="00F861A6"/>
    <w:rsid w:val="00F86240"/>
    <w:rsid w:val="00F8729A"/>
    <w:rsid w:val="00F87FBC"/>
    <w:rsid w:val="00F90265"/>
    <w:rsid w:val="00F915DD"/>
    <w:rsid w:val="00F92211"/>
    <w:rsid w:val="00F9396C"/>
    <w:rsid w:val="00F93A4F"/>
    <w:rsid w:val="00F947C8"/>
    <w:rsid w:val="00F94B99"/>
    <w:rsid w:val="00F959BF"/>
    <w:rsid w:val="00F97B1F"/>
    <w:rsid w:val="00F97D53"/>
    <w:rsid w:val="00FA0488"/>
    <w:rsid w:val="00FA0646"/>
    <w:rsid w:val="00FA1CE5"/>
    <w:rsid w:val="00FA2E2E"/>
    <w:rsid w:val="00FA324C"/>
    <w:rsid w:val="00FA53A8"/>
    <w:rsid w:val="00FA5A6F"/>
    <w:rsid w:val="00FB3396"/>
    <w:rsid w:val="00FC2663"/>
    <w:rsid w:val="00FC2ABC"/>
    <w:rsid w:val="00FC33C7"/>
    <w:rsid w:val="00FC4210"/>
    <w:rsid w:val="00FC6C85"/>
    <w:rsid w:val="00FC7177"/>
    <w:rsid w:val="00FC7593"/>
    <w:rsid w:val="00FD01FC"/>
    <w:rsid w:val="00FD082B"/>
    <w:rsid w:val="00FD4C3D"/>
    <w:rsid w:val="00FD5EEA"/>
    <w:rsid w:val="00FD619A"/>
    <w:rsid w:val="00FD6AA7"/>
    <w:rsid w:val="00FE06DE"/>
    <w:rsid w:val="00FE31FC"/>
    <w:rsid w:val="00FE3E39"/>
    <w:rsid w:val="00FE3EC4"/>
    <w:rsid w:val="00FE44C2"/>
    <w:rsid w:val="00FE6936"/>
    <w:rsid w:val="00FE7C6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AE66F"/>
  <w15:docId w15:val="{61340503-71AF-4119-AB59-2CAF0684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0E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60EC"/>
  </w:style>
  <w:style w:type="paragraph" w:styleId="Stopka">
    <w:name w:val="footer"/>
    <w:basedOn w:val="Normalny"/>
    <w:link w:val="StopkaZnak"/>
    <w:uiPriority w:val="99"/>
    <w:unhideWhenUsed/>
    <w:rsid w:val="008860E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60EC"/>
  </w:style>
  <w:style w:type="character" w:styleId="Hipercze">
    <w:name w:val="Hyperlink"/>
    <w:basedOn w:val="Domylnaczcionkaakapitu"/>
    <w:uiPriority w:val="99"/>
    <w:unhideWhenUsed/>
    <w:rsid w:val="008860E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1940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4C33FF"/>
    <w:rPr>
      <w:b/>
      <w:bCs/>
    </w:rPr>
  </w:style>
  <w:style w:type="character" w:customStyle="1" w:styleId="liam129">
    <w:name w:val="liam129"/>
    <w:basedOn w:val="Domylnaczcionkaakapitu"/>
    <w:rsid w:val="00AC5A9F"/>
  </w:style>
  <w:style w:type="character" w:customStyle="1" w:styleId="pzp-outputtext-header">
    <w:name w:val="pzp-outputtext-header"/>
    <w:basedOn w:val="Domylnaczcionkaakapitu"/>
    <w:rsid w:val="00960AF6"/>
  </w:style>
  <w:style w:type="character" w:customStyle="1" w:styleId="markedcontent">
    <w:name w:val="markedcontent"/>
    <w:basedOn w:val="Domylnaczcionkaakapitu"/>
    <w:rsid w:val="00310949"/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A85D52"/>
    <w:pPr>
      <w:ind w:left="720"/>
      <w:contextualSpacing/>
    </w:pPr>
  </w:style>
  <w:style w:type="table" w:styleId="Tabela-Siatka">
    <w:name w:val="Table Grid"/>
    <w:basedOn w:val="Standardowy"/>
    <w:uiPriority w:val="59"/>
    <w:rsid w:val="0033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1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A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1A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7269A"/>
    <w:rPr>
      <w:color w:val="808080"/>
    </w:rPr>
  </w:style>
  <w:style w:type="character" w:customStyle="1" w:styleId="product-show-specification-item">
    <w:name w:val="product-show-specification-item"/>
    <w:basedOn w:val="Domylnaczcionkaakapitu"/>
    <w:rsid w:val="00994182"/>
  </w:style>
  <w:style w:type="paragraph" w:customStyle="1" w:styleId="Standard">
    <w:name w:val="Standard"/>
    <w:rsid w:val="00CF38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3DB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CW_Lista Znak"/>
    <w:basedOn w:val="Domylnaczcionkaakapitu"/>
    <w:link w:val="Akapitzlist"/>
    <w:uiPriority w:val="34"/>
    <w:locked/>
    <w:rsid w:val="008F40A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0E6628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5169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ikbystrzyca.pl" TargetMode="External"/><Relationship Id="rId13" Type="http://schemas.openxmlformats.org/officeDocument/2006/relationships/hyperlink" Target="https://ezamowienia.gov.pl/pl/regulami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pl/regulami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od@koptyr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@zwikbystrzyca.pl" TargetMode="External"/><Relationship Id="rId10" Type="http://schemas.openxmlformats.org/officeDocument/2006/relationships/hyperlink" Target="http://www.zwikbystrzyc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kretariat@zwikbystrzyca.pl" TargetMode="External"/><Relationship Id="rId1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4B02E-6FC6-4DE7-879E-CF5FC8A1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18</Pages>
  <Words>9036</Words>
  <Characters>54219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Zagórowska</dc:creator>
  <cp:lastModifiedBy>Marta Konieczna-Morawa</cp:lastModifiedBy>
  <cp:revision>243</cp:revision>
  <cp:lastPrinted>2023-01-16T12:20:00Z</cp:lastPrinted>
  <dcterms:created xsi:type="dcterms:W3CDTF">2022-12-07T08:35:00Z</dcterms:created>
  <dcterms:modified xsi:type="dcterms:W3CDTF">2023-01-26T10:48:00Z</dcterms:modified>
</cp:coreProperties>
</file>